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A9" w:rsidRPr="003D5707" w:rsidRDefault="00A923BD" w:rsidP="005F3CA9">
      <w:pPr>
        <w:rPr>
          <w:b/>
          <w:sz w:val="28"/>
          <w:u w:val="single"/>
          <w:lang w:val="es-CO"/>
        </w:rPr>
      </w:pPr>
      <w:r w:rsidRPr="003D5707">
        <w:rPr>
          <w:b/>
          <w:sz w:val="28"/>
          <w:u w:val="single"/>
          <w:lang w:val="es-CO"/>
        </w:rPr>
        <w:t>Actividad</w:t>
      </w:r>
      <w:r>
        <w:rPr>
          <w:b/>
          <w:sz w:val="28"/>
          <w:u w:val="single"/>
          <w:lang w:val="es-CO"/>
        </w:rPr>
        <w:t xml:space="preserve"> desempeño 1</w:t>
      </w:r>
      <w:r w:rsidRPr="003D5707">
        <w:rPr>
          <w:b/>
          <w:sz w:val="28"/>
          <w:u w:val="single"/>
          <w:lang w:val="es-CO"/>
        </w:rPr>
        <w:t>:</w:t>
      </w:r>
      <w:r w:rsidR="005F3CA9" w:rsidRPr="005F3CA9">
        <w:rPr>
          <w:b/>
          <w:sz w:val="28"/>
          <w:u w:val="single"/>
          <w:lang w:val="es-CO"/>
        </w:rPr>
        <w:t xml:space="preserve"> </w:t>
      </w:r>
    </w:p>
    <w:p w:rsidR="005F3CA9" w:rsidRDefault="005F3CA9" w:rsidP="005F3CA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1" w:lineRule="atLeast"/>
        <w:jc w:val="both"/>
        <w:rPr>
          <w:sz w:val="28"/>
        </w:rPr>
      </w:pPr>
      <w:r w:rsidRPr="00E75FB5">
        <w:rPr>
          <w:sz w:val="28"/>
        </w:rPr>
        <w:t xml:space="preserve">Para la fiesta de cumpleaños de Valeria se preparó una torta y se partió en 10 porciones iguales. </w:t>
      </w:r>
    </w:p>
    <w:p w:rsidR="005F3CA9" w:rsidRPr="00E75FB5" w:rsidRDefault="005F3CA9" w:rsidP="005F3CA9">
      <w:pPr>
        <w:pStyle w:val="Prrafodelista"/>
        <w:autoSpaceDE w:val="0"/>
        <w:autoSpaceDN w:val="0"/>
        <w:adjustRightInd w:val="0"/>
        <w:spacing w:after="0" w:line="241" w:lineRule="atLeast"/>
        <w:jc w:val="both"/>
        <w:rPr>
          <w:sz w:val="28"/>
        </w:rPr>
      </w:pPr>
      <w:r w:rsidRPr="00E75FB5">
        <w:rPr>
          <w:sz w:val="28"/>
        </w:rPr>
        <w:t xml:space="preserve">Valeria se comió </w:t>
      </w:r>
      <w:r w:rsidRPr="00E75FB5">
        <w:rPr>
          <w:position w:val="-24"/>
          <w:sz w:val="28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7" o:title=""/>
          </v:shape>
          <o:OLEObject Type="Embed" ProgID="Equation.3" ShapeID="_x0000_i1025" DrawAspect="Content" ObjectID="_1363090337" r:id="rId8"/>
        </w:object>
      </w:r>
      <w:r w:rsidRPr="00E75FB5">
        <w:rPr>
          <w:sz w:val="28"/>
        </w:rPr>
        <w:t xml:space="preserve">de su torta de cumpleaños. </w:t>
      </w:r>
    </w:p>
    <w:p w:rsidR="005F3CA9" w:rsidRPr="00701ED9" w:rsidRDefault="005F3CA9" w:rsidP="005F3CA9">
      <w:pPr>
        <w:ind w:left="720"/>
        <w:rPr>
          <w:b/>
          <w:color w:val="FF0000"/>
          <w:sz w:val="28"/>
        </w:rPr>
      </w:pPr>
      <w:r w:rsidRPr="00E75FB5">
        <w:rPr>
          <w:sz w:val="28"/>
        </w:rPr>
        <w:t>¿En cuál de las siguientes gráficas se representan las porciones de torta que se comió Valeria?</w:t>
      </w:r>
      <w:r w:rsidRPr="00701ED9">
        <w:rPr>
          <w:b/>
          <w:color w:val="FF0000"/>
          <w:sz w:val="28"/>
        </w:rPr>
        <w:t xml:space="preserve">Justifica tu respuesta </w:t>
      </w:r>
    </w:p>
    <w:p w:rsidR="005F3CA9" w:rsidRPr="00E75FB5" w:rsidRDefault="005F3CA9" w:rsidP="005F3CA9">
      <w:pPr>
        <w:ind w:firstLine="708"/>
        <w:rPr>
          <w:sz w:val="28"/>
        </w:rPr>
      </w:pPr>
      <w:r>
        <w:rPr>
          <w:noProof/>
          <w:sz w:val="28"/>
          <w:lang w:val="es-CO" w:eastAsia="es-CO"/>
        </w:rPr>
        <w:drawing>
          <wp:inline distT="0" distB="0" distL="0" distR="0">
            <wp:extent cx="7600950" cy="1456995"/>
            <wp:effectExtent l="0" t="0" r="0" b="0"/>
            <wp:docPr id="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4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Refdenotaalpie"/>
          <w:sz w:val="28"/>
        </w:rPr>
        <w:footnoteReference w:id="2"/>
      </w:r>
    </w:p>
    <w:p w:rsidR="005F3CA9" w:rsidRDefault="005F3CA9" w:rsidP="005F3CA9">
      <w:pPr>
        <w:pStyle w:val="Prrafodelista"/>
        <w:ind w:left="1080"/>
        <w:rPr>
          <w:sz w:val="28"/>
          <w:lang w:val="es-CO"/>
        </w:rPr>
      </w:pPr>
    </w:p>
    <w:p w:rsidR="005F3CA9" w:rsidRPr="00E75FB5" w:rsidRDefault="005F3CA9" w:rsidP="005F3CA9">
      <w:pPr>
        <w:pStyle w:val="Pa0"/>
        <w:jc w:val="both"/>
        <w:rPr>
          <w:color w:val="000000"/>
          <w:sz w:val="23"/>
          <w:szCs w:val="23"/>
        </w:rPr>
      </w:pPr>
    </w:p>
    <w:p w:rsidR="005F3CA9" w:rsidRDefault="005F3CA9" w:rsidP="005F3CA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1" w:lineRule="atLeast"/>
        <w:jc w:val="both"/>
        <w:rPr>
          <w:sz w:val="28"/>
        </w:rPr>
      </w:pPr>
      <w:r w:rsidRPr="00E75FB5">
        <w:rPr>
          <w:sz w:val="28"/>
        </w:rPr>
        <w:t xml:space="preserve"> Las </w:t>
      </w:r>
      <w:r w:rsidRPr="00E75FB5">
        <w:rPr>
          <w:position w:val="-24"/>
          <w:sz w:val="28"/>
        </w:rPr>
        <w:object w:dxaOrig="240" w:dyaOrig="620">
          <v:shape id="_x0000_i1026" type="#_x0000_t75" style="width:12pt;height:30.75pt" o:ole="">
            <v:imagedata r:id="rId10" o:title=""/>
          </v:shape>
          <o:OLEObject Type="Embed" ProgID="Equation.3" ShapeID="_x0000_i1026" DrawAspect="Content" ObjectID="_1363090338" r:id="rId11"/>
        </w:object>
      </w:r>
      <w:r w:rsidRPr="00E75FB5">
        <w:rPr>
          <w:sz w:val="28"/>
        </w:rPr>
        <w:t xml:space="preserve"> partes de la superficie del planeta Tierra están cubiertas por agua. ¿En cuál de las siguientes gráficas se representa la superficie del planeta Tierra cubierta por agua?</w:t>
      </w:r>
      <w:r w:rsidRPr="00E75FB5">
        <w:rPr>
          <w:b/>
          <w:color w:val="FF0000"/>
          <w:sz w:val="28"/>
        </w:rPr>
        <w:t>Justifica tu elección</w:t>
      </w:r>
    </w:p>
    <w:p w:rsidR="005F3CA9" w:rsidRDefault="005F3CA9" w:rsidP="005F3CA9">
      <w:pPr>
        <w:pStyle w:val="Prrafodelista"/>
        <w:autoSpaceDE w:val="0"/>
        <w:autoSpaceDN w:val="0"/>
        <w:adjustRightInd w:val="0"/>
        <w:spacing w:after="0" w:line="241" w:lineRule="atLeast"/>
        <w:jc w:val="center"/>
        <w:rPr>
          <w:sz w:val="28"/>
        </w:rPr>
      </w:pPr>
      <w:r>
        <w:rPr>
          <w:noProof/>
          <w:sz w:val="28"/>
          <w:lang w:val="es-CO" w:eastAsia="es-CO"/>
        </w:rPr>
        <w:lastRenderedPageBreak/>
        <w:drawing>
          <wp:inline distT="0" distB="0" distL="0" distR="0">
            <wp:extent cx="6343650" cy="2651734"/>
            <wp:effectExtent l="0" t="0" r="0" b="0"/>
            <wp:docPr id="3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2651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Refdenotaalpie"/>
          <w:sz w:val="28"/>
        </w:rPr>
        <w:footnoteReference w:id="3"/>
      </w:r>
    </w:p>
    <w:p w:rsidR="005F3CA9" w:rsidRDefault="005F3CA9" w:rsidP="005F3CA9">
      <w:pPr>
        <w:pStyle w:val="Prrafodelista"/>
        <w:autoSpaceDE w:val="0"/>
        <w:autoSpaceDN w:val="0"/>
        <w:adjustRightInd w:val="0"/>
        <w:spacing w:after="0" w:line="241" w:lineRule="atLeast"/>
        <w:jc w:val="center"/>
        <w:rPr>
          <w:sz w:val="28"/>
        </w:rPr>
      </w:pPr>
    </w:p>
    <w:p w:rsidR="005F3CA9" w:rsidRDefault="005F3CA9" w:rsidP="005F3CA9">
      <w:pPr>
        <w:pStyle w:val="Prrafodelista"/>
        <w:autoSpaceDE w:val="0"/>
        <w:autoSpaceDN w:val="0"/>
        <w:adjustRightInd w:val="0"/>
        <w:spacing w:after="0" w:line="241" w:lineRule="atLeast"/>
        <w:jc w:val="center"/>
        <w:rPr>
          <w:sz w:val="28"/>
        </w:rPr>
      </w:pPr>
    </w:p>
    <w:p w:rsidR="005F3CA9" w:rsidRPr="00C72B17" w:rsidRDefault="005F3CA9" w:rsidP="005F3CA9">
      <w:pPr>
        <w:pStyle w:val="Prrafodelista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sz w:val="28"/>
        </w:rPr>
      </w:pPr>
      <w:r w:rsidRPr="00C1604F">
        <w:rPr>
          <w:sz w:val="28"/>
        </w:rPr>
        <w:t xml:space="preserve">Al ubicar en una </w:t>
      </w:r>
      <w:r w:rsidRPr="00C1604F">
        <w:rPr>
          <w:b/>
          <w:sz w:val="28"/>
        </w:rPr>
        <w:t>recta numérica</w:t>
      </w:r>
      <w:r w:rsidRPr="00C1604F">
        <w:rPr>
          <w:sz w:val="28"/>
        </w:rPr>
        <w:t xml:space="preserve"> el punto que representa la fracción </w:t>
      </w:r>
      <w:r w:rsidRPr="00C1604F">
        <w:object w:dxaOrig="220" w:dyaOrig="620">
          <v:shape id="_x0000_i1027" type="#_x0000_t75" style="width:11.25pt;height:30.75pt" o:ole="">
            <v:imagedata r:id="rId13" o:title=""/>
          </v:shape>
          <o:OLEObject Type="Embed" ProgID="Equation.3" ShapeID="_x0000_i1027" DrawAspect="Content" ObjectID="_1363090339" r:id="rId14"/>
        </w:object>
      </w:r>
      <w:r w:rsidRPr="00C1604F">
        <w:rPr>
          <w:sz w:val="28"/>
        </w:rPr>
        <w:t xml:space="preserve">, ¿Cuál  de las siguientes gráficas representa dicha fracción?. Elige la gráfica que represente la respuesta correcta y </w:t>
      </w:r>
      <w:r w:rsidRPr="00701ED9">
        <w:rPr>
          <w:b/>
          <w:color w:val="FF0000"/>
          <w:sz w:val="28"/>
        </w:rPr>
        <w:t>justifica tu elección</w:t>
      </w:r>
      <w:r w:rsidRPr="00701ED9">
        <w:rPr>
          <w:color w:val="FF0000"/>
          <w:sz w:val="28"/>
        </w:rPr>
        <w:t>.</w:t>
      </w:r>
    </w:p>
    <w:tbl>
      <w:tblPr>
        <w:tblW w:w="5100" w:type="dxa"/>
        <w:tblInd w:w="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2"/>
        <w:gridCol w:w="4708"/>
      </w:tblGrid>
      <w:tr w:rsidR="005F3CA9" w:rsidRPr="00C1604F" w:rsidTr="003E1195">
        <w:trPr>
          <w:trHeight w:val="227"/>
        </w:trPr>
        <w:tc>
          <w:tcPr>
            <w:tcW w:w="4680" w:type="dxa"/>
            <w:gridSpan w:val="2"/>
            <w:tcMar>
              <w:bottom w:w="28" w:type="dxa"/>
            </w:tcMar>
          </w:tcPr>
          <w:p w:rsidR="005F3CA9" w:rsidRPr="00C1604F" w:rsidRDefault="005F3CA9" w:rsidP="003E1195">
            <w:pPr>
              <w:pStyle w:val="Textoindependiente"/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</w:p>
        </w:tc>
      </w:tr>
      <w:tr w:rsidR="005F3CA9" w:rsidRPr="00C1604F" w:rsidTr="003E1195">
        <w:trPr>
          <w:trHeight w:val="227"/>
        </w:trPr>
        <w:tc>
          <w:tcPr>
            <w:tcW w:w="360" w:type="dxa"/>
            <w:tcMar>
              <w:bottom w:w="28" w:type="dxa"/>
            </w:tcMar>
          </w:tcPr>
          <w:p w:rsidR="005F3CA9" w:rsidRPr="00C1604F" w:rsidRDefault="005F3CA9" w:rsidP="005F3CA9">
            <w:pPr>
              <w:pStyle w:val="Textoindependiente"/>
              <w:numPr>
                <w:ilvl w:val="1"/>
                <w:numId w:val="9"/>
              </w:numPr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</w:p>
        </w:tc>
        <w:tc>
          <w:tcPr>
            <w:tcW w:w="4320" w:type="dxa"/>
            <w:tcMar>
              <w:bottom w:w="28" w:type="dxa"/>
            </w:tcMar>
          </w:tcPr>
          <w:p w:rsidR="005F3CA9" w:rsidRPr="00C1604F" w:rsidRDefault="005F3CA9" w:rsidP="003E1195">
            <w:pPr>
              <w:pStyle w:val="Textoindependiente"/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  <w:r w:rsidRPr="00C1604F">
              <w:rPr>
                <w:rFonts w:asciiTheme="minorHAnsi" w:eastAsiaTheme="minorEastAsia" w:hAnsiTheme="minorHAnsi" w:cstheme="minorBidi"/>
                <w:sz w:val="28"/>
                <w:szCs w:val="22"/>
              </w:rPr>
              <w:object w:dxaOrig="6045" w:dyaOrig="570">
                <v:shape id="_x0000_i1028" type="#_x0000_t75" style="width:208.5pt;height:25.5pt" o:ole="">
                  <v:imagedata r:id="rId15" o:title=""/>
                </v:shape>
                <o:OLEObject Type="Embed" ProgID="PBrush" ShapeID="_x0000_i1028" DrawAspect="Content" ObjectID="_1363090340" r:id="rId16"/>
              </w:object>
            </w:r>
          </w:p>
          <w:p w:rsidR="005F3CA9" w:rsidRPr="00C1604F" w:rsidRDefault="005F3CA9" w:rsidP="003E1195">
            <w:pPr>
              <w:pStyle w:val="Textoindependiente"/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</w:p>
        </w:tc>
      </w:tr>
      <w:tr w:rsidR="005F3CA9" w:rsidRPr="00C1604F" w:rsidTr="003E1195">
        <w:trPr>
          <w:trHeight w:val="227"/>
        </w:trPr>
        <w:tc>
          <w:tcPr>
            <w:tcW w:w="360" w:type="dxa"/>
            <w:tcMar>
              <w:bottom w:w="28" w:type="dxa"/>
            </w:tcMar>
          </w:tcPr>
          <w:p w:rsidR="005F3CA9" w:rsidRPr="00C1604F" w:rsidRDefault="005F3CA9" w:rsidP="005F3CA9">
            <w:pPr>
              <w:pStyle w:val="Textoindependiente"/>
              <w:numPr>
                <w:ilvl w:val="1"/>
                <w:numId w:val="9"/>
              </w:numPr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</w:p>
        </w:tc>
        <w:tc>
          <w:tcPr>
            <w:tcW w:w="4320" w:type="dxa"/>
            <w:tcMar>
              <w:bottom w:w="28" w:type="dxa"/>
            </w:tcMar>
          </w:tcPr>
          <w:p w:rsidR="005F3CA9" w:rsidRPr="00C1604F" w:rsidRDefault="005F3CA9" w:rsidP="003E1195">
            <w:pPr>
              <w:pStyle w:val="Textoindependiente"/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  <w:r w:rsidRPr="00C1604F">
              <w:rPr>
                <w:rFonts w:asciiTheme="minorHAnsi" w:eastAsiaTheme="minorEastAsia" w:hAnsiTheme="minorHAnsi" w:cstheme="minorBidi"/>
                <w:sz w:val="28"/>
                <w:szCs w:val="22"/>
              </w:rPr>
              <w:object w:dxaOrig="5790" w:dyaOrig="525">
                <v:shape id="_x0000_i1029" type="#_x0000_t75" style="width:208.5pt;height:22.5pt" o:ole="">
                  <v:imagedata r:id="rId17" o:title=""/>
                </v:shape>
                <o:OLEObject Type="Embed" ProgID="PBrush" ShapeID="_x0000_i1029" DrawAspect="Content" ObjectID="_1363090341" r:id="rId18"/>
              </w:object>
            </w:r>
          </w:p>
        </w:tc>
      </w:tr>
      <w:tr w:rsidR="005F3CA9" w:rsidRPr="00C1604F" w:rsidTr="003E1195">
        <w:trPr>
          <w:trHeight w:val="227"/>
        </w:trPr>
        <w:tc>
          <w:tcPr>
            <w:tcW w:w="360" w:type="dxa"/>
            <w:tcMar>
              <w:bottom w:w="28" w:type="dxa"/>
            </w:tcMar>
          </w:tcPr>
          <w:p w:rsidR="005F3CA9" w:rsidRPr="00C1604F" w:rsidRDefault="005F3CA9" w:rsidP="005F3CA9">
            <w:pPr>
              <w:pStyle w:val="Textoindependiente"/>
              <w:numPr>
                <w:ilvl w:val="1"/>
                <w:numId w:val="9"/>
              </w:numPr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</w:p>
        </w:tc>
        <w:tc>
          <w:tcPr>
            <w:tcW w:w="4320" w:type="dxa"/>
            <w:tcMar>
              <w:bottom w:w="28" w:type="dxa"/>
            </w:tcMar>
          </w:tcPr>
          <w:p w:rsidR="005F3CA9" w:rsidRPr="00C1604F" w:rsidRDefault="005F3CA9" w:rsidP="003E1195">
            <w:pPr>
              <w:pStyle w:val="Textoindependiente"/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  <w:r w:rsidRPr="00C1604F">
              <w:rPr>
                <w:rFonts w:asciiTheme="minorHAnsi" w:eastAsiaTheme="minorEastAsia" w:hAnsiTheme="minorHAnsi" w:cstheme="minorBidi"/>
                <w:sz w:val="28"/>
                <w:szCs w:val="22"/>
              </w:rPr>
              <w:object w:dxaOrig="5175" w:dyaOrig="585">
                <v:shape id="_x0000_i1030" type="#_x0000_t75" style="width:208.5pt;height:26.25pt" o:ole="">
                  <v:imagedata r:id="rId19" o:title=""/>
                </v:shape>
                <o:OLEObject Type="Embed" ProgID="PBrush" ShapeID="_x0000_i1030" DrawAspect="Content" ObjectID="_1363090342" r:id="rId20"/>
              </w:object>
            </w:r>
          </w:p>
          <w:p w:rsidR="005F3CA9" w:rsidRPr="00C1604F" w:rsidRDefault="005F3CA9" w:rsidP="003E1195">
            <w:pPr>
              <w:pStyle w:val="Textoindependiente"/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</w:p>
        </w:tc>
      </w:tr>
      <w:tr w:rsidR="005F3CA9" w:rsidRPr="00C1604F" w:rsidTr="003E1195">
        <w:trPr>
          <w:trHeight w:val="227"/>
        </w:trPr>
        <w:tc>
          <w:tcPr>
            <w:tcW w:w="360" w:type="dxa"/>
            <w:tcMar>
              <w:bottom w:w="28" w:type="dxa"/>
            </w:tcMar>
          </w:tcPr>
          <w:p w:rsidR="005F3CA9" w:rsidRPr="00C1604F" w:rsidRDefault="005F3CA9" w:rsidP="005F3CA9">
            <w:pPr>
              <w:pStyle w:val="Textoindependiente"/>
              <w:numPr>
                <w:ilvl w:val="1"/>
                <w:numId w:val="9"/>
              </w:numPr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</w:p>
        </w:tc>
        <w:tc>
          <w:tcPr>
            <w:tcW w:w="4320" w:type="dxa"/>
            <w:tcMar>
              <w:bottom w:w="28" w:type="dxa"/>
            </w:tcMar>
          </w:tcPr>
          <w:p w:rsidR="005F3CA9" w:rsidRPr="00C1604F" w:rsidRDefault="005F3CA9" w:rsidP="003E1195">
            <w:pPr>
              <w:pStyle w:val="Textoindependiente"/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  <w:r w:rsidRPr="00C1604F">
              <w:rPr>
                <w:rFonts w:asciiTheme="minorHAnsi" w:eastAsiaTheme="minorEastAsia" w:hAnsiTheme="minorHAnsi" w:cstheme="minorBidi"/>
                <w:sz w:val="28"/>
                <w:szCs w:val="22"/>
              </w:rPr>
              <w:object w:dxaOrig="4755" w:dyaOrig="570">
                <v:shape id="_x0000_i1031" type="#_x0000_t75" style="width:209.25pt;height:29.25pt" o:ole="">
                  <v:imagedata r:id="rId21" o:title=""/>
                </v:shape>
                <o:OLEObject Type="Embed" ProgID="PBrush" ShapeID="_x0000_i1031" DrawAspect="Content" ObjectID="_1363090343" r:id="rId22"/>
              </w:object>
            </w:r>
          </w:p>
        </w:tc>
      </w:tr>
    </w:tbl>
    <w:p w:rsidR="005F3CA9" w:rsidRPr="00C1604F" w:rsidRDefault="005F3CA9" w:rsidP="005F3CA9">
      <w:pPr>
        <w:rPr>
          <w:sz w:val="28"/>
        </w:rPr>
      </w:pPr>
    </w:p>
    <w:p w:rsidR="005F3CA9" w:rsidRPr="00C1604F" w:rsidRDefault="005F3CA9" w:rsidP="005F3CA9">
      <w:pPr>
        <w:pStyle w:val="NormalWeb"/>
        <w:numPr>
          <w:ilvl w:val="0"/>
          <w:numId w:val="7"/>
        </w:numPr>
        <w:tabs>
          <w:tab w:val="num" w:pos="500"/>
        </w:tabs>
        <w:jc w:val="both"/>
        <w:rPr>
          <w:rFonts w:asciiTheme="minorHAnsi" w:eastAsiaTheme="minorEastAsia" w:hAnsiTheme="minorHAnsi" w:cstheme="minorBidi"/>
          <w:color w:val="auto"/>
          <w:sz w:val="28"/>
          <w:szCs w:val="22"/>
        </w:rPr>
      </w:pPr>
      <w:r w:rsidRPr="00C1604F">
        <w:rPr>
          <w:rFonts w:asciiTheme="minorHAnsi" w:eastAsiaTheme="minorEastAsia" w:hAnsiTheme="minorHAnsi" w:cstheme="minorBidi"/>
          <w:color w:val="auto"/>
          <w:sz w:val="28"/>
          <w:szCs w:val="22"/>
        </w:rPr>
        <w:t>Represente las siguientes situaciones empleando una fracción:</w:t>
      </w:r>
    </w:p>
    <w:p w:rsidR="005F3CA9" w:rsidRDefault="005F3CA9" w:rsidP="005F3CA9">
      <w:pPr>
        <w:numPr>
          <w:ilvl w:val="0"/>
          <w:numId w:val="8"/>
        </w:numPr>
        <w:tabs>
          <w:tab w:val="clear" w:pos="720"/>
          <w:tab w:val="num" w:pos="500"/>
          <w:tab w:val="num" w:pos="1100"/>
        </w:tabs>
        <w:spacing w:after="0" w:line="240" w:lineRule="auto"/>
        <w:ind w:left="500" w:hanging="500"/>
        <w:jc w:val="both"/>
        <w:rPr>
          <w:sz w:val="28"/>
        </w:rPr>
      </w:pPr>
      <w:r w:rsidRPr="00C1604F">
        <w:rPr>
          <w:sz w:val="28"/>
        </w:rPr>
        <w:t>Si un curso está compuesto por 23 hombres y 15 mujeres, entonces ¿cuál es la fracción que representa el número de hombres del curso?</w:t>
      </w:r>
    </w:p>
    <w:p w:rsidR="005F3CA9" w:rsidRPr="00C1604F" w:rsidRDefault="005F3CA9" w:rsidP="005F3CA9">
      <w:pPr>
        <w:tabs>
          <w:tab w:val="num" w:pos="500"/>
          <w:tab w:val="num" w:pos="1100"/>
        </w:tabs>
        <w:spacing w:after="0" w:line="240" w:lineRule="auto"/>
        <w:ind w:left="500"/>
        <w:jc w:val="both"/>
        <w:rPr>
          <w:sz w:val="28"/>
        </w:rPr>
      </w:pPr>
    </w:p>
    <w:p w:rsidR="005F3CA9" w:rsidRDefault="005F3CA9" w:rsidP="005F3CA9">
      <w:pPr>
        <w:numPr>
          <w:ilvl w:val="0"/>
          <w:numId w:val="8"/>
        </w:numPr>
        <w:tabs>
          <w:tab w:val="clear" w:pos="720"/>
          <w:tab w:val="num" w:pos="500"/>
          <w:tab w:val="num" w:pos="1100"/>
        </w:tabs>
        <w:spacing w:after="0" w:line="240" w:lineRule="auto"/>
        <w:ind w:left="500" w:hanging="500"/>
        <w:jc w:val="both"/>
        <w:rPr>
          <w:sz w:val="28"/>
        </w:rPr>
      </w:pPr>
      <w:r w:rsidRPr="00C1604F">
        <w:rPr>
          <w:sz w:val="28"/>
        </w:rPr>
        <w:t>Un matrimonio decide pasar su luna de miel en C</w:t>
      </w:r>
      <w:r>
        <w:rPr>
          <w:sz w:val="28"/>
        </w:rPr>
        <w:t>artagena</w:t>
      </w:r>
      <w:r w:rsidRPr="00C1604F">
        <w:rPr>
          <w:sz w:val="28"/>
        </w:rPr>
        <w:t xml:space="preserve">, durante 4 días. ¿Cuál es la fracción de semana que duró su luna de miel? </w:t>
      </w:r>
    </w:p>
    <w:p w:rsidR="005F3CA9" w:rsidRPr="00C1604F" w:rsidRDefault="005F3CA9" w:rsidP="005F3CA9">
      <w:pPr>
        <w:tabs>
          <w:tab w:val="num" w:pos="500"/>
          <w:tab w:val="num" w:pos="1100"/>
        </w:tabs>
        <w:spacing w:after="0" w:line="240" w:lineRule="auto"/>
        <w:jc w:val="both"/>
        <w:rPr>
          <w:sz w:val="28"/>
        </w:rPr>
      </w:pPr>
    </w:p>
    <w:p w:rsidR="005F3CA9" w:rsidRPr="00C1604F" w:rsidRDefault="005F3CA9" w:rsidP="005F3CA9">
      <w:pPr>
        <w:numPr>
          <w:ilvl w:val="0"/>
          <w:numId w:val="8"/>
        </w:numPr>
        <w:tabs>
          <w:tab w:val="clear" w:pos="720"/>
          <w:tab w:val="num" w:pos="500"/>
          <w:tab w:val="num" w:pos="1100"/>
        </w:tabs>
        <w:spacing w:after="0" w:line="240" w:lineRule="auto"/>
        <w:ind w:left="500" w:hanging="500"/>
        <w:jc w:val="both"/>
        <w:rPr>
          <w:sz w:val="28"/>
        </w:rPr>
      </w:pPr>
      <w:r w:rsidRPr="00C1604F">
        <w:rPr>
          <w:sz w:val="28"/>
        </w:rPr>
        <w:t xml:space="preserve">¿Qué fracción del día ha transcurrido cuando son las siete de la noche? </w:t>
      </w:r>
    </w:p>
    <w:p w:rsidR="005F3CA9" w:rsidRPr="00C1604F" w:rsidRDefault="005F3CA9" w:rsidP="005F3CA9">
      <w:pPr>
        <w:rPr>
          <w:sz w:val="28"/>
        </w:rPr>
      </w:pPr>
    </w:p>
    <w:p w:rsidR="005F3CA9" w:rsidRPr="00C1604F" w:rsidRDefault="005F3CA9" w:rsidP="005F3CA9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8"/>
        </w:rPr>
      </w:pPr>
      <w:r w:rsidRPr="00C1604F">
        <w:rPr>
          <w:sz w:val="28"/>
        </w:rPr>
        <w:t xml:space="preserve">Halla la suma de </w:t>
      </w:r>
      <w:r>
        <w:rPr>
          <w:sz w:val="28"/>
        </w:rPr>
        <w:t xml:space="preserve">los números decimales de </w:t>
      </w:r>
      <w:r w:rsidRPr="00C1604F">
        <w:rPr>
          <w:sz w:val="28"/>
        </w:rPr>
        <w:t>todas las filas y de todas las columnas, ¿hay algo en común entre ellas? ¿qué es?</w:t>
      </w:r>
      <w:r w:rsidRPr="00701ED9">
        <w:rPr>
          <w:b/>
          <w:color w:val="FF0000"/>
          <w:sz w:val="28"/>
        </w:rPr>
        <w:t>Explica</w:t>
      </w:r>
    </w:p>
    <w:p w:rsidR="005F3CA9" w:rsidRPr="00C1604F" w:rsidRDefault="005F3CA9" w:rsidP="005F3CA9">
      <w:pPr>
        <w:pStyle w:val="Prrafodelista"/>
        <w:spacing w:after="0" w:line="240" w:lineRule="auto"/>
        <w:jc w:val="both"/>
        <w:rPr>
          <w:sz w:val="28"/>
        </w:rPr>
      </w:pPr>
    </w:p>
    <w:tbl>
      <w:tblPr>
        <w:tblW w:w="0" w:type="auto"/>
        <w:tblInd w:w="3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1"/>
        <w:gridCol w:w="761"/>
        <w:gridCol w:w="761"/>
        <w:gridCol w:w="567"/>
        <w:gridCol w:w="567"/>
      </w:tblGrid>
      <w:tr w:rsidR="005F3CA9" w:rsidRPr="00C1604F" w:rsidTr="003E1195">
        <w:tc>
          <w:tcPr>
            <w:tcW w:w="761" w:type="dxa"/>
          </w:tcPr>
          <w:p w:rsidR="005F3CA9" w:rsidRPr="00C1604F" w:rsidRDefault="005F3CA9" w:rsidP="003E1195">
            <w:pPr>
              <w:spacing w:after="0" w:line="240" w:lineRule="auto"/>
              <w:jc w:val="center"/>
              <w:rPr>
                <w:sz w:val="28"/>
              </w:rPr>
            </w:pPr>
            <w:r w:rsidRPr="00C1604F">
              <w:rPr>
                <w:sz w:val="28"/>
              </w:rPr>
              <w:t>2.0</w:t>
            </w:r>
          </w:p>
        </w:tc>
        <w:tc>
          <w:tcPr>
            <w:tcW w:w="761" w:type="dxa"/>
          </w:tcPr>
          <w:p w:rsidR="005F3CA9" w:rsidRPr="00C1604F" w:rsidRDefault="005F3CA9" w:rsidP="003E1195">
            <w:pPr>
              <w:spacing w:after="0" w:line="240" w:lineRule="auto"/>
              <w:jc w:val="center"/>
              <w:rPr>
                <w:sz w:val="28"/>
              </w:rPr>
            </w:pPr>
            <w:r w:rsidRPr="00C1604F">
              <w:rPr>
                <w:sz w:val="28"/>
              </w:rPr>
              <w:t>0.15</w:t>
            </w:r>
          </w:p>
        </w:tc>
        <w:tc>
          <w:tcPr>
            <w:tcW w:w="761" w:type="dxa"/>
          </w:tcPr>
          <w:p w:rsidR="005F3CA9" w:rsidRPr="00C1604F" w:rsidRDefault="005F3CA9" w:rsidP="003E1195">
            <w:pPr>
              <w:spacing w:after="0" w:line="240" w:lineRule="auto"/>
              <w:jc w:val="center"/>
              <w:rPr>
                <w:sz w:val="28"/>
              </w:rPr>
            </w:pPr>
            <w:r w:rsidRPr="00C1604F">
              <w:rPr>
                <w:sz w:val="28"/>
              </w:rPr>
              <w:t>2.6</w:t>
            </w:r>
          </w:p>
        </w:tc>
        <w:tc>
          <w:tcPr>
            <w:tcW w:w="567" w:type="dxa"/>
          </w:tcPr>
          <w:p w:rsidR="005F3CA9" w:rsidRPr="00C1604F" w:rsidRDefault="005F3CA9" w:rsidP="003E1195">
            <w:pPr>
              <w:spacing w:after="0" w:line="240" w:lineRule="auto"/>
              <w:jc w:val="center"/>
              <w:rPr>
                <w:sz w:val="28"/>
              </w:rPr>
            </w:pPr>
            <w:r w:rsidRPr="00C1604F">
              <w:rPr>
                <w:sz w:val="28"/>
              </w:rPr>
              <w:t>=</w:t>
            </w:r>
          </w:p>
        </w:tc>
        <w:tc>
          <w:tcPr>
            <w:tcW w:w="567" w:type="dxa"/>
          </w:tcPr>
          <w:p w:rsidR="005F3CA9" w:rsidRPr="00C1604F" w:rsidRDefault="005F3CA9" w:rsidP="003E1195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5F3CA9" w:rsidRPr="00C1604F" w:rsidTr="003E1195">
        <w:tc>
          <w:tcPr>
            <w:tcW w:w="761" w:type="dxa"/>
          </w:tcPr>
          <w:p w:rsidR="005F3CA9" w:rsidRPr="00C1604F" w:rsidRDefault="005F3CA9" w:rsidP="003E1195">
            <w:pPr>
              <w:spacing w:after="0" w:line="240" w:lineRule="auto"/>
              <w:jc w:val="center"/>
              <w:rPr>
                <w:sz w:val="28"/>
              </w:rPr>
            </w:pPr>
            <w:r w:rsidRPr="00C1604F">
              <w:rPr>
                <w:sz w:val="28"/>
              </w:rPr>
              <w:t>1.0</w:t>
            </w:r>
          </w:p>
        </w:tc>
        <w:tc>
          <w:tcPr>
            <w:tcW w:w="761" w:type="dxa"/>
          </w:tcPr>
          <w:p w:rsidR="005F3CA9" w:rsidRPr="00C1604F" w:rsidRDefault="005F3CA9" w:rsidP="003E1195">
            <w:pPr>
              <w:spacing w:after="0" w:line="240" w:lineRule="auto"/>
              <w:jc w:val="center"/>
              <w:rPr>
                <w:sz w:val="28"/>
              </w:rPr>
            </w:pPr>
            <w:r w:rsidRPr="00C1604F">
              <w:rPr>
                <w:sz w:val="28"/>
              </w:rPr>
              <w:t>2.0</w:t>
            </w:r>
          </w:p>
        </w:tc>
        <w:tc>
          <w:tcPr>
            <w:tcW w:w="761" w:type="dxa"/>
          </w:tcPr>
          <w:p w:rsidR="005F3CA9" w:rsidRPr="00C1604F" w:rsidRDefault="005F3CA9" w:rsidP="003E1195">
            <w:pPr>
              <w:spacing w:after="0" w:line="240" w:lineRule="auto"/>
              <w:jc w:val="center"/>
              <w:rPr>
                <w:sz w:val="28"/>
              </w:rPr>
            </w:pPr>
            <w:r w:rsidRPr="00C1604F">
              <w:rPr>
                <w:sz w:val="28"/>
              </w:rPr>
              <w:t>1.75</w:t>
            </w:r>
          </w:p>
        </w:tc>
        <w:tc>
          <w:tcPr>
            <w:tcW w:w="567" w:type="dxa"/>
          </w:tcPr>
          <w:p w:rsidR="005F3CA9" w:rsidRPr="00C1604F" w:rsidRDefault="005F3CA9" w:rsidP="003E1195">
            <w:pPr>
              <w:spacing w:after="0" w:line="240" w:lineRule="auto"/>
              <w:jc w:val="center"/>
              <w:rPr>
                <w:sz w:val="28"/>
              </w:rPr>
            </w:pPr>
            <w:r w:rsidRPr="00C1604F">
              <w:rPr>
                <w:sz w:val="28"/>
              </w:rPr>
              <w:t>=</w:t>
            </w:r>
          </w:p>
        </w:tc>
        <w:tc>
          <w:tcPr>
            <w:tcW w:w="567" w:type="dxa"/>
          </w:tcPr>
          <w:p w:rsidR="005F3CA9" w:rsidRPr="00C1604F" w:rsidRDefault="005F3CA9" w:rsidP="003E1195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5F3CA9" w:rsidRPr="00C1604F" w:rsidTr="003E1195">
        <w:tc>
          <w:tcPr>
            <w:tcW w:w="761" w:type="dxa"/>
          </w:tcPr>
          <w:p w:rsidR="005F3CA9" w:rsidRPr="00C1604F" w:rsidRDefault="005F3CA9" w:rsidP="003E1195">
            <w:pPr>
              <w:spacing w:after="0" w:line="240" w:lineRule="auto"/>
              <w:jc w:val="center"/>
              <w:rPr>
                <w:sz w:val="28"/>
              </w:rPr>
            </w:pPr>
            <w:r w:rsidRPr="00C1604F">
              <w:rPr>
                <w:sz w:val="28"/>
              </w:rPr>
              <w:t>1.75</w:t>
            </w:r>
          </w:p>
        </w:tc>
        <w:tc>
          <w:tcPr>
            <w:tcW w:w="761" w:type="dxa"/>
          </w:tcPr>
          <w:p w:rsidR="005F3CA9" w:rsidRPr="00C1604F" w:rsidRDefault="005F3CA9" w:rsidP="003E1195">
            <w:pPr>
              <w:spacing w:after="0" w:line="240" w:lineRule="auto"/>
              <w:jc w:val="center"/>
              <w:rPr>
                <w:sz w:val="28"/>
              </w:rPr>
            </w:pPr>
            <w:r w:rsidRPr="00C1604F">
              <w:rPr>
                <w:sz w:val="28"/>
              </w:rPr>
              <w:t>2.6</w:t>
            </w:r>
          </w:p>
        </w:tc>
        <w:tc>
          <w:tcPr>
            <w:tcW w:w="761" w:type="dxa"/>
          </w:tcPr>
          <w:p w:rsidR="005F3CA9" w:rsidRPr="00C1604F" w:rsidRDefault="005F3CA9" w:rsidP="003E1195">
            <w:pPr>
              <w:spacing w:after="0" w:line="240" w:lineRule="auto"/>
              <w:jc w:val="center"/>
              <w:rPr>
                <w:sz w:val="28"/>
              </w:rPr>
            </w:pPr>
            <w:r w:rsidRPr="00C1604F">
              <w:rPr>
                <w:sz w:val="28"/>
              </w:rPr>
              <w:t>0.4</w:t>
            </w:r>
          </w:p>
        </w:tc>
        <w:tc>
          <w:tcPr>
            <w:tcW w:w="567" w:type="dxa"/>
          </w:tcPr>
          <w:p w:rsidR="005F3CA9" w:rsidRPr="00C1604F" w:rsidRDefault="005F3CA9" w:rsidP="003E1195">
            <w:pPr>
              <w:spacing w:after="0" w:line="240" w:lineRule="auto"/>
              <w:jc w:val="center"/>
              <w:rPr>
                <w:sz w:val="28"/>
              </w:rPr>
            </w:pPr>
            <w:r w:rsidRPr="00C1604F">
              <w:rPr>
                <w:sz w:val="28"/>
              </w:rPr>
              <w:t>=</w:t>
            </w:r>
          </w:p>
        </w:tc>
        <w:tc>
          <w:tcPr>
            <w:tcW w:w="567" w:type="dxa"/>
          </w:tcPr>
          <w:p w:rsidR="005F3CA9" w:rsidRPr="00C1604F" w:rsidRDefault="005F3CA9" w:rsidP="003E1195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5F3CA9" w:rsidRPr="00C1604F" w:rsidTr="003E1195">
        <w:trPr>
          <w:gridAfter w:val="2"/>
          <w:wAfter w:w="1134" w:type="dxa"/>
        </w:trPr>
        <w:tc>
          <w:tcPr>
            <w:tcW w:w="761" w:type="dxa"/>
          </w:tcPr>
          <w:p w:rsidR="005F3CA9" w:rsidRPr="00C1604F" w:rsidRDefault="005F3CA9" w:rsidP="003E1195">
            <w:pPr>
              <w:spacing w:after="0" w:line="240" w:lineRule="auto"/>
              <w:jc w:val="center"/>
              <w:rPr>
                <w:sz w:val="28"/>
              </w:rPr>
            </w:pPr>
            <w:r w:rsidRPr="00C1604F">
              <w:rPr>
                <w:sz w:val="28"/>
              </w:rPr>
              <w:t>=</w:t>
            </w:r>
          </w:p>
        </w:tc>
        <w:tc>
          <w:tcPr>
            <w:tcW w:w="761" w:type="dxa"/>
          </w:tcPr>
          <w:p w:rsidR="005F3CA9" w:rsidRPr="00C1604F" w:rsidRDefault="005F3CA9" w:rsidP="003E1195">
            <w:pPr>
              <w:spacing w:after="0" w:line="240" w:lineRule="auto"/>
              <w:jc w:val="center"/>
              <w:rPr>
                <w:sz w:val="28"/>
              </w:rPr>
            </w:pPr>
            <w:r w:rsidRPr="00C1604F">
              <w:rPr>
                <w:sz w:val="28"/>
              </w:rPr>
              <w:t>=</w:t>
            </w:r>
          </w:p>
        </w:tc>
        <w:tc>
          <w:tcPr>
            <w:tcW w:w="761" w:type="dxa"/>
          </w:tcPr>
          <w:p w:rsidR="005F3CA9" w:rsidRPr="00C1604F" w:rsidRDefault="005F3CA9" w:rsidP="003E1195">
            <w:pPr>
              <w:spacing w:after="0" w:line="240" w:lineRule="auto"/>
              <w:jc w:val="center"/>
              <w:rPr>
                <w:sz w:val="28"/>
              </w:rPr>
            </w:pPr>
            <w:r w:rsidRPr="00C1604F">
              <w:rPr>
                <w:sz w:val="28"/>
              </w:rPr>
              <w:t>=</w:t>
            </w:r>
          </w:p>
        </w:tc>
      </w:tr>
      <w:tr w:rsidR="005F3CA9" w:rsidRPr="00C1604F" w:rsidTr="003E1195">
        <w:trPr>
          <w:gridAfter w:val="2"/>
          <w:wAfter w:w="1134" w:type="dxa"/>
        </w:trPr>
        <w:tc>
          <w:tcPr>
            <w:tcW w:w="761" w:type="dxa"/>
          </w:tcPr>
          <w:p w:rsidR="005F3CA9" w:rsidRPr="00C1604F" w:rsidRDefault="005F3CA9" w:rsidP="003E119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761" w:type="dxa"/>
          </w:tcPr>
          <w:p w:rsidR="005F3CA9" w:rsidRPr="00C1604F" w:rsidRDefault="005F3CA9" w:rsidP="003E1195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761" w:type="dxa"/>
          </w:tcPr>
          <w:p w:rsidR="005F3CA9" w:rsidRPr="00C1604F" w:rsidRDefault="005F3CA9" w:rsidP="003E1195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:rsidR="005F3CA9" w:rsidRPr="00C72B17" w:rsidRDefault="005F3CA9" w:rsidP="005F3CA9">
      <w:pPr>
        <w:pStyle w:val="Prrafodelista"/>
        <w:ind w:left="1134"/>
        <w:rPr>
          <w:sz w:val="28"/>
        </w:rPr>
      </w:pPr>
    </w:p>
    <w:p w:rsidR="005F3CA9" w:rsidRPr="006C1C0A" w:rsidRDefault="005F3CA9" w:rsidP="005F3CA9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sz w:val="28"/>
        </w:rPr>
      </w:pPr>
      <w:r w:rsidRPr="006C1C0A">
        <w:rPr>
          <w:sz w:val="28"/>
        </w:rPr>
        <w:t>Ingresa a la página Web</w:t>
      </w:r>
      <w:r>
        <w:rPr>
          <w:sz w:val="28"/>
        </w:rPr>
        <w:t>:</w:t>
      </w:r>
      <w:hyperlink r:id="rId23" w:history="1">
        <w:r w:rsidRPr="00AE55F7">
          <w:rPr>
            <w:color w:val="0033CC"/>
            <w:sz w:val="26"/>
            <w:szCs w:val="26"/>
          </w:rPr>
          <w:t>http://www.gobiernodecanarias.org/educacion/9/Usr/eltanque/todo_mate/openumdec/resta_dec/resta_dec.html</w:t>
        </w:r>
      </w:hyperlink>
    </w:p>
    <w:p w:rsidR="005F3CA9" w:rsidRPr="006C1C0A" w:rsidRDefault="005F3CA9" w:rsidP="005F3CA9">
      <w:pPr>
        <w:pStyle w:val="Prrafodelista"/>
        <w:spacing w:before="100" w:beforeAutospacing="1" w:after="100" w:afterAutospacing="1" w:line="240" w:lineRule="auto"/>
        <w:jc w:val="both"/>
        <w:rPr>
          <w:sz w:val="28"/>
        </w:rPr>
      </w:pPr>
      <w:r w:rsidRPr="006C1C0A">
        <w:rPr>
          <w:sz w:val="28"/>
        </w:rPr>
        <w:t>Observa los ejemplos realizados sobre la sustracción de números decimales y realiza los ej</w:t>
      </w:r>
      <w:r>
        <w:rPr>
          <w:sz w:val="28"/>
        </w:rPr>
        <w:t>ercicios propuestos y comparte</w:t>
      </w:r>
      <w:r w:rsidRPr="006C1C0A">
        <w:rPr>
          <w:sz w:val="28"/>
        </w:rPr>
        <w:t xml:space="preserve"> tu experiencia y los resultados</w:t>
      </w:r>
      <w:r>
        <w:rPr>
          <w:sz w:val="28"/>
        </w:rPr>
        <w:t xml:space="preserve"> de las operaciones realizadas capturando la pantalla.</w:t>
      </w:r>
    </w:p>
    <w:p w:rsidR="005F3CA9" w:rsidRDefault="005F3CA9" w:rsidP="005F3CA9">
      <w:pPr>
        <w:pStyle w:val="Prrafodelista"/>
        <w:rPr>
          <w:sz w:val="28"/>
        </w:rPr>
      </w:pPr>
    </w:p>
    <w:p w:rsidR="005F3CA9" w:rsidRPr="00C1604F" w:rsidRDefault="005F3CA9" w:rsidP="005F3CA9">
      <w:pPr>
        <w:pStyle w:val="Prrafodelista"/>
        <w:numPr>
          <w:ilvl w:val="0"/>
          <w:numId w:val="7"/>
        </w:numPr>
        <w:rPr>
          <w:sz w:val="28"/>
        </w:rPr>
      </w:pPr>
      <w:r w:rsidRPr="00C1604F">
        <w:rPr>
          <w:sz w:val="28"/>
        </w:rPr>
        <w:t xml:space="preserve">Indica si las siguientes proposiciones son verdaderas o falsas y </w:t>
      </w:r>
      <w:r w:rsidRPr="00C1604F">
        <w:rPr>
          <w:b/>
          <w:color w:val="FF0000"/>
          <w:sz w:val="28"/>
        </w:rPr>
        <w:t>justifica tu respuesta</w:t>
      </w:r>
    </w:p>
    <w:p w:rsidR="005F3CA9" w:rsidRPr="00C1604F" w:rsidRDefault="005F3CA9" w:rsidP="005F3CA9">
      <w:pPr>
        <w:pStyle w:val="Prrafodelista"/>
        <w:numPr>
          <w:ilvl w:val="0"/>
          <w:numId w:val="10"/>
        </w:numPr>
        <w:rPr>
          <w:sz w:val="28"/>
        </w:rPr>
      </w:pPr>
      <w:r w:rsidRPr="00C1604F">
        <w:rPr>
          <w:sz w:val="28"/>
        </w:rPr>
        <w:t xml:space="preserve"> En la adición de números decimales, la suma tiene tantas cifras decimales como todos los sumandos juntos</w:t>
      </w:r>
    </w:p>
    <w:p w:rsidR="005F3CA9" w:rsidRPr="00C1604F" w:rsidRDefault="005F3CA9" w:rsidP="005F3CA9">
      <w:pPr>
        <w:pStyle w:val="Prrafodelista"/>
        <w:numPr>
          <w:ilvl w:val="0"/>
          <w:numId w:val="10"/>
        </w:numPr>
        <w:rPr>
          <w:sz w:val="28"/>
        </w:rPr>
      </w:pPr>
      <w:r w:rsidRPr="00C1604F">
        <w:rPr>
          <w:sz w:val="28"/>
        </w:rPr>
        <w:t>No es posible la sustracción de dos números decimales si el sustraendo tiene más cifras decimales que el minuendo</w:t>
      </w:r>
    </w:p>
    <w:p w:rsidR="005F3CA9" w:rsidRDefault="005F3CA9" w:rsidP="005F3CA9">
      <w:pPr>
        <w:pStyle w:val="Prrafodelista"/>
        <w:numPr>
          <w:ilvl w:val="0"/>
          <w:numId w:val="10"/>
        </w:numPr>
        <w:rPr>
          <w:sz w:val="28"/>
        </w:rPr>
      </w:pPr>
      <w:r w:rsidRPr="00C1604F">
        <w:rPr>
          <w:sz w:val="28"/>
        </w:rPr>
        <w:t>Todo número natural se puede escribir como un número decimal en el que todas sus cifras son cero</w:t>
      </w:r>
    </w:p>
    <w:p w:rsidR="005F3CA9" w:rsidRPr="00C1604F" w:rsidRDefault="005F3CA9" w:rsidP="005F3CA9">
      <w:pPr>
        <w:pStyle w:val="Prrafodelista"/>
        <w:ind w:left="1068"/>
        <w:rPr>
          <w:sz w:val="28"/>
        </w:rPr>
      </w:pPr>
    </w:p>
    <w:p w:rsidR="005F3CA9" w:rsidRPr="00226C7D" w:rsidRDefault="005F3CA9" w:rsidP="005F3CA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1" w:lineRule="atLeast"/>
        <w:jc w:val="both"/>
        <w:rPr>
          <w:sz w:val="28"/>
        </w:rPr>
      </w:pPr>
      <w:r>
        <w:rPr>
          <w:sz w:val="28"/>
        </w:rPr>
        <w:t xml:space="preserve">La razón entre las edades de César y Carlos es de 2 a 4. ¿Qué edad puede tener cada uno? </w:t>
      </w:r>
      <w:r w:rsidRPr="00C72B17">
        <w:rPr>
          <w:b/>
          <w:color w:val="FF0000"/>
          <w:sz w:val="28"/>
        </w:rPr>
        <w:t>Justifica tu respuesta</w:t>
      </w:r>
    </w:p>
    <w:p w:rsidR="005F3CA9" w:rsidRPr="00226C7D" w:rsidRDefault="005F3CA9" w:rsidP="005F3CA9">
      <w:pPr>
        <w:pStyle w:val="Prrafodelista"/>
        <w:autoSpaceDE w:val="0"/>
        <w:autoSpaceDN w:val="0"/>
        <w:adjustRightInd w:val="0"/>
        <w:spacing w:after="0" w:line="241" w:lineRule="atLeast"/>
        <w:jc w:val="both"/>
        <w:rPr>
          <w:sz w:val="28"/>
        </w:rPr>
      </w:pPr>
    </w:p>
    <w:p w:rsidR="005F3CA9" w:rsidRDefault="005F3CA9" w:rsidP="005F3CA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1" w:lineRule="atLeast"/>
        <w:jc w:val="both"/>
        <w:rPr>
          <w:sz w:val="28"/>
        </w:rPr>
      </w:pPr>
      <w:r>
        <w:rPr>
          <w:sz w:val="28"/>
        </w:rPr>
        <w:t xml:space="preserve">Verifica y </w:t>
      </w:r>
      <w:r w:rsidRPr="00226C7D">
        <w:rPr>
          <w:b/>
          <w:sz w:val="28"/>
        </w:rPr>
        <w:t>explica</w:t>
      </w:r>
      <w:r>
        <w:rPr>
          <w:sz w:val="28"/>
        </w:rPr>
        <w:t xml:space="preserve"> si las siguientes igualdades son proporciones:</w:t>
      </w:r>
    </w:p>
    <w:p w:rsidR="005F3CA9" w:rsidRPr="00226C7D" w:rsidRDefault="005F3CA9" w:rsidP="005F3CA9">
      <w:pPr>
        <w:pStyle w:val="Prrafodelista"/>
        <w:rPr>
          <w:sz w:val="28"/>
        </w:rPr>
      </w:pPr>
    </w:p>
    <w:p w:rsidR="005F3CA9" w:rsidRDefault="005F3CA9" w:rsidP="005F3CA9">
      <w:pPr>
        <w:pStyle w:val="Prrafodelista"/>
        <w:numPr>
          <w:ilvl w:val="3"/>
          <w:numId w:val="9"/>
        </w:numPr>
        <w:autoSpaceDE w:val="0"/>
        <w:autoSpaceDN w:val="0"/>
        <w:adjustRightInd w:val="0"/>
        <w:spacing w:after="0" w:line="241" w:lineRule="atLeast"/>
        <w:ind w:left="1134" w:hanging="425"/>
        <w:jc w:val="both"/>
        <w:rPr>
          <w:sz w:val="28"/>
        </w:rPr>
      </w:pPr>
      <w:r w:rsidRPr="00226C7D">
        <w:rPr>
          <w:position w:val="-24"/>
          <w:sz w:val="28"/>
        </w:rPr>
        <w:object w:dxaOrig="740" w:dyaOrig="620">
          <v:shape id="_x0000_i1032" type="#_x0000_t75" style="width:36.75pt;height:30.75pt" o:ole="">
            <v:imagedata r:id="rId24" o:title=""/>
          </v:shape>
          <o:OLEObject Type="Embed" ProgID="Equation.3" ShapeID="_x0000_i1032" DrawAspect="Content" ObjectID="_1363090344" r:id="rId25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b.  </w:t>
      </w:r>
      <w:r w:rsidRPr="00226C7D">
        <w:rPr>
          <w:position w:val="-24"/>
          <w:sz w:val="28"/>
        </w:rPr>
        <w:object w:dxaOrig="760" w:dyaOrig="620">
          <v:shape id="_x0000_i1033" type="#_x0000_t75" style="width:38.25pt;height:30.75pt" o:ole="">
            <v:imagedata r:id="rId26" o:title=""/>
          </v:shape>
          <o:OLEObject Type="Embed" ProgID="Equation.3" ShapeID="_x0000_i1033" DrawAspect="Content" ObjectID="_1363090345" r:id="rId27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c.  </w:t>
      </w:r>
      <w:r w:rsidRPr="00226C7D">
        <w:rPr>
          <w:position w:val="-24"/>
          <w:sz w:val="28"/>
        </w:rPr>
        <w:object w:dxaOrig="760" w:dyaOrig="620">
          <v:shape id="_x0000_i1034" type="#_x0000_t75" style="width:38.25pt;height:30.75pt" o:ole="">
            <v:imagedata r:id="rId28" o:title=""/>
          </v:shape>
          <o:OLEObject Type="Embed" ProgID="Equation.3" ShapeID="_x0000_i1034" DrawAspect="Content" ObjectID="_1363090346" r:id="rId29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d.  </w:t>
      </w:r>
      <w:r w:rsidRPr="00226C7D">
        <w:rPr>
          <w:position w:val="-24"/>
          <w:sz w:val="28"/>
        </w:rPr>
        <w:object w:dxaOrig="880" w:dyaOrig="620">
          <v:shape id="_x0000_i1035" type="#_x0000_t75" style="width:44.25pt;height:30.75pt" o:ole="">
            <v:imagedata r:id="rId30" o:title=""/>
          </v:shape>
          <o:OLEObject Type="Embed" ProgID="Equation.3" ShapeID="_x0000_i1035" DrawAspect="Content" ObjectID="_1363090347" r:id="rId31"/>
        </w:object>
      </w:r>
    </w:p>
    <w:p w:rsidR="005F3CA9" w:rsidRPr="00226C7D" w:rsidRDefault="005F3CA9" w:rsidP="005F3CA9">
      <w:pPr>
        <w:pStyle w:val="Prrafodelista"/>
        <w:rPr>
          <w:rFonts w:ascii="Arial" w:hAnsi="Arial" w:cs="Arial"/>
          <w:sz w:val="24"/>
          <w:szCs w:val="24"/>
        </w:rPr>
      </w:pPr>
    </w:p>
    <w:p w:rsidR="005F3CA9" w:rsidRDefault="005F3CA9" w:rsidP="005F3CA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1" w:lineRule="atLeast"/>
        <w:jc w:val="both"/>
        <w:rPr>
          <w:sz w:val="28"/>
        </w:rPr>
      </w:pPr>
      <w:r>
        <w:rPr>
          <w:rFonts w:ascii="Arial" w:hAnsi="Arial" w:cs="Arial"/>
          <w:sz w:val="24"/>
          <w:szCs w:val="24"/>
        </w:rPr>
        <w:t xml:space="preserve">  Por cada 5 gallinas hay 3 patos. Si cuento 18 patos ¿Cuántas gallinas hay?</w:t>
      </w:r>
    </w:p>
    <w:p w:rsidR="00A923BD" w:rsidRDefault="00A923BD" w:rsidP="00A923BD">
      <w:pPr>
        <w:rPr>
          <w:b/>
          <w:sz w:val="28"/>
          <w:u w:val="single"/>
          <w:lang w:val="es-CO"/>
        </w:rPr>
      </w:pPr>
    </w:p>
    <w:sectPr w:rsidR="00A923BD" w:rsidSect="00A923B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96C" w:rsidRDefault="007A096C" w:rsidP="00A923BD">
      <w:pPr>
        <w:spacing w:after="0" w:line="240" w:lineRule="auto"/>
      </w:pPr>
      <w:r>
        <w:separator/>
      </w:r>
    </w:p>
  </w:endnote>
  <w:endnote w:type="continuationSeparator" w:id="1">
    <w:p w:rsidR="007A096C" w:rsidRDefault="007A096C" w:rsidP="00A9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96C" w:rsidRDefault="007A096C" w:rsidP="00A923BD">
      <w:pPr>
        <w:spacing w:after="0" w:line="240" w:lineRule="auto"/>
      </w:pPr>
      <w:r>
        <w:separator/>
      </w:r>
    </w:p>
  </w:footnote>
  <w:footnote w:type="continuationSeparator" w:id="1">
    <w:p w:rsidR="007A096C" w:rsidRDefault="007A096C" w:rsidP="00A923BD">
      <w:pPr>
        <w:spacing w:after="0" w:line="240" w:lineRule="auto"/>
      </w:pPr>
      <w:r>
        <w:continuationSeparator/>
      </w:r>
    </w:p>
  </w:footnote>
  <w:footnote w:id="2">
    <w:p w:rsidR="005F3CA9" w:rsidRPr="00E75FB5" w:rsidRDefault="005F3CA9" w:rsidP="005F3CA9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rPr>
          <w:lang w:val="es-CO"/>
        </w:rPr>
        <w:t>Tomado de: Cuadernillo 01,  Pruebas saber 2009. Grado 5°. Pág. 16</w:t>
      </w:r>
    </w:p>
  </w:footnote>
  <w:footnote w:id="3">
    <w:p w:rsidR="005F3CA9" w:rsidRPr="00F07C0F" w:rsidRDefault="005F3CA9" w:rsidP="005F3CA9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rPr>
          <w:lang w:val="es-CO"/>
        </w:rPr>
        <w:t>Tomado de: Cuadernillo 01,  Pruebas saber 2009. Grado 5°. Pág. 16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6BC1"/>
    <w:multiLevelType w:val="hybridMultilevel"/>
    <w:tmpl w:val="5B543B6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22E46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99392A"/>
    <w:multiLevelType w:val="hybridMultilevel"/>
    <w:tmpl w:val="B0148450"/>
    <w:lvl w:ilvl="0" w:tplc="63563F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auto"/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F3651"/>
    <w:multiLevelType w:val="hybridMultilevel"/>
    <w:tmpl w:val="CDF85978"/>
    <w:lvl w:ilvl="0" w:tplc="3BC8F44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EFB807CC">
      <w:start w:val="1"/>
      <w:numFmt w:val="upperLetter"/>
      <w:lvlText w:val="%2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54DF46">
      <w:start w:val="1"/>
      <w:numFmt w:val="lowerLetter"/>
      <w:lvlText w:val="%4."/>
      <w:lvlJc w:val="left"/>
      <w:pPr>
        <w:ind w:left="2880" w:hanging="360"/>
      </w:pPr>
      <w:rPr>
        <w:rFonts w:hint="default"/>
        <w:b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9E4FF0"/>
    <w:multiLevelType w:val="hybridMultilevel"/>
    <w:tmpl w:val="7A78C886"/>
    <w:lvl w:ilvl="0" w:tplc="D5861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11F86"/>
    <w:multiLevelType w:val="hybridMultilevel"/>
    <w:tmpl w:val="2AD21FB8"/>
    <w:lvl w:ilvl="0" w:tplc="469409B4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279BE"/>
    <w:multiLevelType w:val="hybridMultilevel"/>
    <w:tmpl w:val="FB046C86"/>
    <w:lvl w:ilvl="0" w:tplc="F3B0675C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FB91033"/>
    <w:multiLevelType w:val="hybridMultilevel"/>
    <w:tmpl w:val="17A68CC8"/>
    <w:lvl w:ilvl="0" w:tplc="7C28A44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E2FAF"/>
    <w:multiLevelType w:val="hybridMultilevel"/>
    <w:tmpl w:val="027EF2B2"/>
    <w:lvl w:ilvl="0" w:tplc="240A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04" w:hanging="360"/>
      </w:pPr>
    </w:lvl>
    <w:lvl w:ilvl="2" w:tplc="240A001B" w:tentative="1">
      <w:start w:val="1"/>
      <w:numFmt w:val="lowerRoman"/>
      <w:lvlText w:val="%3."/>
      <w:lvlJc w:val="right"/>
      <w:pPr>
        <w:ind w:left="3924" w:hanging="180"/>
      </w:pPr>
    </w:lvl>
    <w:lvl w:ilvl="3" w:tplc="240A000F" w:tentative="1">
      <w:start w:val="1"/>
      <w:numFmt w:val="decimal"/>
      <w:lvlText w:val="%4."/>
      <w:lvlJc w:val="left"/>
      <w:pPr>
        <w:ind w:left="4644" w:hanging="360"/>
      </w:pPr>
    </w:lvl>
    <w:lvl w:ilvl="4" w:tplc="240A0019" w:tentative="1">
      <w:start w:val="1"/>
      <w:numFmt w:val="lowerLetter"/>
      <w:lvlText w:val="%5."/>
      <w:lvlJc w:val="left"/>
      <w:pPr>
        <w:ind w:left="5364" w:hanging="360"/>
      </w:pPr>
    </w:lvl>
    <w:lvl w:ilvl="5" w:tplc="240A001B" w:tentative="1">
      <w:start w:val="1"/>
      <w:numFmt w:val="lowerRoman"/>
      <w:lvlText w:val="%6."/>
      <w:lvlJc w:val="right"/>
      <w:pPr>
        <w:ind w:left="6084" w:hanging="180"/>
      </w:pPr>
    </w:lvl>
    <w:lvl w:ilvl="6" w:tplc="240A000F" w:tentative="1">
      <w:start w:val="1"/>
      <w:numFmt w:val="decimal"/>
      <w:lvlText w:val="%7."/>
      <w:lvlJc w:val="left"/>
      <w:pPr>
        <w:ind w:left="6804" w:hanging="360"/>
      </w:pPr>
    </w:lvl>
    <w:lvl w:ilvl="7" w:tplc="240A0019" w:tentative="1">
      <w:start w:val="1"/>
      <w:numFmt w:val="lowerLetter"/>
      <w:lvlText w:val="%8."/>
      <w:lvlJc w:val="left"/>
      <w:pPr>
        <w:ind w:left="7524" w:hanging="360"/>
      </w:pPr>
    </w:lvl>
    <w:lvl w:ilvl="8" w:tplc="2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6F3A4F3C"/>
    <w:multiLevelType w:val="hybridMultilevel"/>
    <w:tmpl w:val="69846E00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BD0233E"/>
    <w:multiLevelType w:val="hybridMultilevel"/>
    <w:tmpl w:val="1174F4A2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3BD"/>
    <w:rsid w:val="003B2199"/>
    <w:rsid w:val="004A3367"/>
    <w:rsid w:val="005F3CA9"/>
    <w:rsid w:val="007A096C"/>
    <w:rsid w:val="00A923BD"/>
    <w:rsid w:val="00E2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3BD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3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23BD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923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23BD"/>
    <w:rPr>
      <w:rFonts w:eastAsiaTheme="minorEastAsia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923B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3BD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5F3CA9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5F3CA9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Pa0">
    <w:name w:val="Pa0"/>
    <w:basedOn w:val="Normal"/>
    <w:next w:val="Normal"/>
    <w:uiPriority w:val="99"/>
    <w:rsid w:val="005F3CA9"/>
    <w:pPr>
      <w:autoSpaceDE w:val="0"/>
      <w:autoSpaceDN w:val="0"/>
      <w:adjustRightInd w:val="0"/>
      <w:spacing w:after="0" w:line="241" w:lineRule="atLeast"/>
    </w:pPr>
    <w:rPr>
      <w:rFonts w:ascii="Tahoma" w:hAnsi="Tahoma" w:cs="Tahoma"/>
      <w:sz w:val="24"/>
      <w:szCs w:val="24"/>
      <w:lang w:val="es-CO"/>
    </w:rPr>
  </w:style>
  <w:style w:type="paragraph" w:styleId="NormalWeb">
    <w:name w:val="Normal (Web)"/>
    <w:basedOn w:val="Normal"/>
    <w:uiPriority w:val="99"/>
    <w:rsid w:val="005F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customXml" Target="../customXml/item1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oleObject" Target="embeddings/oleObject8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http://www.gobiernodecanarias.org/educacion/9/Usr/eltanque/todo_mate/openumdec/resta_dec/resta_dec.html" TargetMode="External"/><Relationship Id="rId28" Type="http://schemas.openxmlformats.org/officeDocument/2006/relationships/image" Target="media/image12.wmf"/><Relationship Id="rId36" Type="http://schemas.openxmlformats.org/officeDocument/2006/relationships/customXml" Target="../customXml/item3.xml"/><Relationship Id="rId10" Type="http://schemas.openxmlformats.org/officeDocument/2006/relationships/image" Target="media/image3.wmf"/><Relationship Id="rId19" Type="http://schemas.openxmlformats.org/officeDocument/2006/relationships/image" Target="media/image8.png"/><Relationship Id="rId31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customXml" Target="../customXml/item2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F1F8B9-663B-4A61-971F-8E4BD5F66B98}"/>
</file>

<file path=customXml/itemProps2.xml><?xml version="1.0" encoding="utf-8"?>
<ds:datastoreItem xmlns:ds="http://schemas.openxmlformats.org/officeDocument/2006/customXml" ds:itemID="{99ED9EFF-B3A8-4B66-95B7-34ED098A105B}"/>
</file>

<file path=customXml/itemProps3.xml><?xml version="1.0" encoding="utf-8"?>
<ds:datastoreItem xmlns:ds="http://schemas.openxmlformats.org/officeDocument/2006/customXml" ds:itemID="{E300EA2D-AD9E-4F08-A742-9AACFA7013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413</Words>
  <Characters>2275</Characters>
  <Application>Microsoft Office Word</Application>
  <DocSecurity>0</DocSecurity>
  <Lines>18</Lines>
  <Paragraphs>5</Paragraphs>
  <ScaleCrop>false</ScaleCrop>
  <Company>PERSONAL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2011-03-31T17:45:00Z</dcterms:created>
  <dcterms:modified xsi:type="dcterms:W3CDTF">2011-03-31T20:24:00Z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