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36BCDEFE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B632C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1853D4FD" w:rsidR="00D566A4" w:rsidRPr="0084335B" w:rsidRDefault="00B632CA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>SIMETRÍA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8C6BFEC" w14:textId="5E9C3026" w:rsidR="00E22C97" w:rsidRDefault="00B632CA" w:rsidP="00B632CA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B632CA">
              <w:rPr>
                <w:color w:val="404040" w:themeColor="text1" w:themeTint="BF"/>
                <w:sz w:val="22"/>
                <w:lang w:val="es-ES" w:eastAsia="es-ES"/>
              </w:rPr>
              <w:t>La simetría es la forma que tiene</w:t>
            </w:r>
            <w:r w:rsidR="00A02441">
              <w:rPr>
                <w:color w:val="404040" w:themeColor="text1" w:themeTint="BF"/>
                <w:sz w:val="22"/>
                <w:lang w:val="es-ES" w:eastAsia="es-ES"/>
              </w:rPr>
              <w:t>n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 los objetos y algunas cosas que nos rodea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n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, esto hace referencia a las posiciones de las partes que forman un todo, algunos figuras que podemos identificar que tiene  simetría son: 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c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>uadrados, mariposas, rectángulo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s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¡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>hasta t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u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 propia cara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>!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</w:p>
          <w:p w14:paraId="54C5B15A" w14:textId="1BBD727D" w:rsidR="00B632CA" w:rsidRPr="00B632CA" w:rsidRDefault="00E22C97" w:rsidP="00B632CA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S</w:t>
            </w:r>
            <w:r w:rsidR="00B632CA" w:rsidRPr="00B632CA">
              <w:rPr>
                <w:color w:val="404040" w:themeColor="text1" w:themeTint="BF"/>
                <w:sz w:val="22"/>
                <w:lang w:val="es-ES" w:eastAsia="es-ES"/>
              </w:rPr>
              <w:t>í doblamos una de estas figuras a la mitad a lo largo del eje de la simetría, tendríamos que las dos mitades son iguales.</w:t>
            </w:r>
          </w:p>
          <w:p w14:paraId="700ABD0A" w14:textId="19EED69B" w:rsidR="00B632CA" w:rsidRPr="00B632CA" w:rsidRDefault="00B632CA" w:rsidP="00B632CA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B632CA">
              <w:rPr>
                <w:color w:val="404040" w:themeColor="text1" w:themeTint="BF"/>
                <w:sz w:val="22"/>
                <w:lang w:val="es-ES" w:eastAsia="es-ES"/>
              </w:rPr>
              <w:t>En este período</w:t>
            </w:r>
            <w:r w:rsidR="00E22C97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Pr="00B632CA">
              <w:rPr>
                <w:color w:val="404040" w:themeColor="text1" w:themeTint="BF"/>
                <w:sz w:val="22"/>
                <w:lang w:val="es-ES" w:eastAsia="es-ES"/>
              </w:rPr>
              <w:t>lograremos identificar la simetría axial, esférica, simetría radial, simetría de la translación y simetría bilateral.</w:t>
            </w:r>
          </w:p>
          <w:p w14:paraId="6F84E58A" w14:textId="4D729E7B" w:rsidR="0042381E" w:rsidRDefault="00C424BB" w:rsidP="00CA2DBD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Te</w:t>
            </w:r>
            <w:r w:rsidR="00B632CA" w:rsidRPr="00B632CA">
              <w:rPr>
                <w:color w:val="404040" w:themeColor="text1" w:themeTint="BF"/>
                <w:sz w:val="22"/>
                <w:lang w:val="es-ES" w:eastAsia="es-ES"/>
              </w:rPr>
              <w:t xml:space="preserve"> invitamos a verificar las formas, el tamaño y la posición de las partes de un objeto.</w:t>
            </w:r>
          </w:p>
          <w:p w14:paraId="7B670E95" w14:textId="15D93056" w:rsidR="002C6C89" w:rsidRPr="00F95DB1" w:rsidRDefault="003D6AC3" w:rsidP="00B632CA">
            <w:pPr>
              <w:spacing w:after="0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482015A1" wp14:editId="11624558">
                  <wp:extent cx="3315335" cy="206474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pos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335" cy="206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2B72738C" w14:textId="77777777" w:rsidR="00C06F01" w:rsidRPr="00C06F01" w:rsidRDefault="00C06F01" w:rsidP="00C06F01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sz w:val="22"/>
              </w:rPr>
            </w:pPr>
            <w:r w:rsidRPr="00C06F01">
              <w:rPr>
                <w:sz w:val="22"/>
              </w:rPr>
              <w:t>Reconoce en algunos objetos, una mitad es idéntica a la otra.</w:t>
            </w:r>
          </w:p>
          <w:p w14:paraId="60C78A17" w14:textId="77777777" w:rsidR="00C06F01" w:rsidRDefault="00C06F01" w:rsidP="00C06F01">
            <w:pPr>
              <w:pStyle w:val="Prrafodelista"/>
              <w:spacing w:line="276" w:lineRule="auto"/>
              <w:rPr>
                <w:sz w:val="22"/>
              </w:rPr>
            </w:pPr>
          </w:p>
          <w:p w14:paraId="62097217" w14:textId="77777777" w:rsidR="00C06F01" w:rsidRDefault="00C06F01" w:rsidP="00C06F01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714" w:hanging="357"/>
              <w:rPr>
                <w:sz w:val="22"/>
              </w:rPr>
            </w:pPr>
            <w:r>
              <w:rPr>
                <w:sz w:val="22"/>
              </w:rPr>
              <w:t>Traza ejes de simetría con las figuras dadas.</w:t>
            </w:r>
          </w:p>
          <w:p w14:paraId="1F6ABF1D" w14:textId="77777777" w:rsidR="00C06F01" w:rsidRDefault="00C06F01" w:rsidP="00C06F01">
            <w:pPr>
              <w:pStyle w:val="Prrafodelista"/>
              <w:spacing w:line="276" w:lineRule="auto"/>
              <w:rPr>
                <w:sz w:val="22"/>
              </w:rPr>
            </w:pPr>
          </w:p>
          <w:p w14:paraId="5D327E72" w14:textId="77777777" w:rsidR="00C06F01" w:rsidRDefault="00C06F01" w:rsidP="00C06F01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714" w:hanging="357"/>
              <w:rPr>
                <w:sz w:val="22"/>
              </w:rPr>
            </w:pPr>
            <w:r>
              <w:rPr>
                <w:sz w:val="22"/>
              </w:rPr>
              <w:t>Crea figuras a través de un eje de simetría.</w:t>
            </w:r>
          </w:p>
          <w:p w14:paraId="58B1B9E2" w14:textId="3D86867F" w:rsidR="003C43B9" w:rsidRDefault="003C43B9" w:rsidP="00E91033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7E039F" w:rsidRPr="00E91033" w:rsidRDefault="007E039F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7E039F" w:rsidRPr="00E91033" w:rsidRDefault="007E039F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7E039F" w:rsidRPr="00260811" w:rsidRDefault="007E039F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7E039F" w:rsidRPr="00260811" w:rsidRDefault="007E039F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7E039F" w:rsidRPr="00260811" w:rsidRDefault="007E039F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7E039F" w:rsidRPr="00260811" w:rsidRDefault="007E039F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7E039F" w:rsidRPr="00260811" w:rsidRDefault="007E039F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7E039F" w:rsidRPr="00260811" w:rsidRDefault="007E039F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7E039F" w:rsidRPr="00260811" w:rsidRDefault="007E039F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7E039F" w:rsidRPr="00260811" w:rsidRDefault="007E039F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7E039F" w:rsidRPr="00260811" w:rsidRDefault="007E039F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7E039F" w:rsidRPr="00260811" w:rsidRDefault="007E039F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7E039F" w:rsidRPr="00260811" w:rsidRDefault="007E039F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7E039F" w:rsidRPr="00260811" w:rsidRDefault="007E039F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651CF727" w14:textId="77777777" w:rsidR="007612B4" w:rsidRDefault="007612B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7E039F" w:rsidRPr="00E91033" w:rsidRDefault="007E039F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7E039F" w:rsidRPr="00E91033" w:rsidRDefault="007E039F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7E039F" w:rsidRPr="00260811" w:rsidRDefault="007E039F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7E039F" w:rsidRPr="00260811" w:rsidRDefault="007E039F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7E039F" w:rsidRPr="00260811" w:rsidRDefault="007E039F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7E039F" w:rsidRPr="00260811" w:rsidRDefault="007E039F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7E039F" w:rsidRPr="00260811" w:rsidRDefault="007E039F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7E039F" w:rsidRPr="00260811" w:rsidRDefault="007E039F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7E039F" w:rsidRPr="00260811" w:rsidRDefault="007E039F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7E039F" w:rsidRPr="00260811" w:rsidRDefault="007E039F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7E039F" w:rsidRPr="00260811" w:rsidRDefault="007E039F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7E039F" w:rsidRPr="00260811" w:rsidRDefault="007E039F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DC7E85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DC7E85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DC7E85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DC7E85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DC7E85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DC7E85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DC7E85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DC7E85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7E039F" w:rsidRPr="00193E98" w:rsidRDefault="007E039F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7E039F" w:rsidRPr="00260811" w:rsidRDefault="007E039F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7E039F" w:rsidRPr="00193E98" w:rsidRDefault="007E039F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7E039F" w:rsidRPr="00260811" w:rsidRDefault="007E039F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4CD43A1C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1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B632C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755744A6" w14:textId="5661CCCF" w:rsidR="008246AD" w:rsidRPr="0073478A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3584C51" w14:textId="1205D4A2" w:rsidR="007612B4" w:rsidRPr="007612B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En esta actividad te invito a consultar el tema planteado, ilustra </w:t>
            </w:r>
            <w:r w:rsidR="00F07F2C">
              <w:rPr>
                <w:b/>
                <w:color w:val="F18C6F"/>
              </w:rPr>
              <w:t>lo</w:t>
            </w:r>
            <w:r w:rsidRPr="007612B4">
              <w:rPr>
                <w:b/>
                <w:color w:val="F18C6F"/>
              </w:rPr>
              <w:t xml:space="preserve"> definido con una </w:t>
            </w:r>
            <w:r w:rsidR="00F07F2C">
              <w:rPr>
                <w:b/>
                <w:color w:val="F18C6F"/>
              </w:rPr>
              <w:t>imagen:</w:t>
            </w:r>
          </w:p>
          <w:p w14:paraId="2BDE1F8A" w14:textId="77777777" w:rsidR="00BD2F2E" w:rsidRPr="00BD2F2E" w:rsidRDefault="00BD2F2E" w:rsidP="00BD2F2E">
            <w:pPr>
              <w:pStyle w:val="Prrafodelista"/>
              <w:spacing w:line="276" w:lineRule="auto"/>
              <w:rPr>
                <w:b/>
              </w:rPr>
            </w:pPr>
          </w:p>
          <w:p w14:paraId="6575BA40" w14:textId="4DA8E003" w:rsidR="00474B84" w:rsidRPr="00474B84" w:rsidRDefault="00C67E6E" w:rsidP="00474B84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="00474B84" w:rsidRPr="00474B84">
              <w:rPr>
                <w:b/>
              </w:rPr>
              <w:t>Qué es simetría Axial</w:t>
            </w:r>
            <w:r>
              <w:rPr>
                <w:b/>
              </w:rPr>
              <w:t>?</w:t>
            </w:r>
          </w:p>
          <w:p w14:paraId="70770B54" w14:textId="77777777" w:rsidR="00474B84" w:rsidRPr="00474B84" w:rsidRDefault="00474B84" w:rsidP="00474B84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21FA8CCE" w14:textId="46AB42BB" w:rsidR="00474B84" w:rsidRPr="00474B84" w:rsidRDefault="00C67E6E" w:rsidP="00474B84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="00474B84" w:rsidRPr="00474B84">
              <w:rPr>
                <w:b/>
              </w:rPr>
              <w:t>Qué significa la simetría esférica</w:t>
            </w:r>
            <w:r>
              <w:rPr>
                <w:b/>
              </w:rPr>
              <w:t>?</w:t>
            </w:r>
          </w:p>
          <w:p w14:paraId="0DA9B95B" w14:textId="77777777" w:rsidR="00474B84" w:rsidRPr="00474B84" w:rsidRDefault="00474B84" w:rsidP="00474B84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4338A011" w14:textId="53584533" w:rsidR="00474B84" w:rsidRPr="00474B84" w:rsidRDefault="00474B84" w:rsidP="00474B84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474B84">
              <w:rPr>
                <w:b/>
              </w:rPr>
              <w:t>Busca</w:t>
            </w:r>
            <w:r w:rsidR="00C67E6E">
              <w:rPr>
                <w:b/>
              </w:rPr>
              <w:t xml:space="preserve"> </w:t>
            </w:r>
            <w:r w:rsidRPr="00474B84">
              <w:rPr>
                <w:b/>
              </w:rPr>
              <w:t>ejemplos de simetría radial.</w:t>
            </w:r>
          </w:p>
          <w:p w14:paraId="2BD2967C" w14:textId="77777777" w:rsidR="00474B84" w:rsidRPr="00474B84" w:rsidRDefault="00474B84" w:rsidP="00474B84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48E3D4E9" w14:textId="77777777" w:rsidR="00474B84" w:rsidRPr="00474B84" w:rsidRDefault="00474B84" w:rsidP="00474B84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474B84">
              <w:rPr>
                <w:b/>
              </w:rPr>
              <w:t>Define la simetría de traslación.</w:t>
            </w:r>
          </w:p>
          <w:p w14:paraId="3D6E9958" w14:textId="77777777" w:rsidR="00A67C97" w:rsidRDefault="00A67C97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28EC427A" w14:textId="77777777" w:rsidR="00A67C97" w:rsidRPr="00BD2F2E" w:rsidRDefault="00A67C97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40D31B3E" w:rsidR="00CD15B6" w:rsidRPr="00C91740" w:rsidRDefault="00CD15B6" w:rsidP="00B632C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B632C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30CE0C73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B632C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34F7AF3A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67F307A" w14:textId="44F19EE3" w:rsidR="00D9204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 w:rsidR="00BF5E8B">
              <w:rPr>
                <w:b/>
                <w:color w:val="F18C6F"/>
              </w:rPr>
              <w:t>siguientes actividades:</w:t>
            </w:r>
          </w:p>
          <w:p w14:paraId="2FFD2990" w14:textId="44D80F6C" w:rsidR="007612B4" w:rsidRDefault="007E039F" w:rsidP="007612B4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Une los puntos, luego recorta y dobla de tal manera que l</w:t>
            </w:r>
            <w:r w:rsidR="003E3967">
              <w:rPr>
                <w:b/>
              </w:rPr>
              <w:t>as partes dobladas sean iguales:</w:t>
            </w:r>
          </w:p>
          <w:p w14:paraId="0E3CF429" w14:textId="5A410DE0" w:rsidR="00B4102C" w:rsidRDefault="00B4102C" w:rsidP="00B4102C">
            <w:pPr>
              <w:spacing w:line="276" w:lineRule="auto"/>
              <w:jc w:val="center"/>
              <w:rPr>
                <w:b/>
              </w:rPr>
            </w:pPr>
          </w:p>
          <w:p w14:paraId="07726BDD" w14:textId="6D4E2A28" w:rsidR="00AA3BB0" w:rsidRDefault="00AA3BB0" w:rsidP="00B410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6AB44035" wp14:editId="69FBA50D">
                  <wp:extent cx="2997058" cy="3826007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533" cy="382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5C65E" w14:textId="04A2F926" w:rsidR="00AA3BB0" w:rsidRDefault="00AA3BB0" w:rsidP="00B410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7B3CDCE6" wp14:editId="4587DF41">
                  <wp:extent cx="3195271" cy="3084195"/>
                  <wp:effectExtent l="0" t="0" r="571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854" cy="308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0D982" w14:textId="64549202" w:rsidR="009833B1" w:rsidRDefault="009833B1" w:rsidP="009833B1">
            <w:pPr>
              <w:pStyle w:val="Prrafodelista"/>
              <w:numPr>
                <w:ilvl w:val="0"/>
                <w:numId w:val="22"/>
              </w:numPr>
              <w:spacing w:after="0"/>
              <w:ind w:left="357" w:hanging="357"/>
              <w:rPr>
                <w:rFonts w:eastAsiaTheme="majorEastAsia" w:cstheme="majorBidi"/>
                <w:b/>
                <w:szCs w:val="24"/>
              </w:rPr>
            </w:pPr>
            <w:r w:rsidRPr="009833B1">
              <w:rPr>
                <w:rFonts w:eastAsiaTheme="majorEastAsia" w:cstheme="majorBidi"/>
                <w:b/>
                <w:szCs w:val="24"/>
              </w:rPr>
              <w:t>Recorta, decora y dobla la figura de tal man</w:t>
            </w:r>
            <w:r w:rsidR="003E3967">
              <w:rPr>
                <w:rFonts w:eastAsiaTheme="majorEastAsia" w:cstheme="majorBidi"/>
                <w:b/>
                <w:szCs w:val="24"/>
              </w:rPr>
              <w:t>era que sus partes sean iguales:</w:t>
            </w:r>
          </w:p>
          <w:p w14:paraId="30C5028A" w14:textId="77777777" w:rsidR="009833B1" w:rsidRPr="009833B1" w:rsidRDefault="009833B1" w:rsidP="009833B1">
            <w:pPr>
              <w:spacing w:after="0"/>
              <w:rPr>
                <w:rFonts w:eastAsiaTheme="majorEastAsia" w:cstheme="majorBidi"/>
                <w:b/>
                <w:szCs w:val="24"/>
              </w:rPr>
            </w:pPr>
          </w:p>
          <w:p w14:paraId="06608A33" w14:textId="0CBE3946" w:rsidR="009833B1" w:rsidRDefault="009833B1" w:rsidP="00983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78A7DF4F" wp14:editId="5B2ACD45">
                  <wp:extent cx="2858135" cy="3855223"/>
                  <wp:effectExtent l="0" t="0" r="12065" b="571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+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78" cy="385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C4CF1" w14:textId="77777777" w:rsidR="007612B4" w:rsidRDefault="007612B4" w:rsidP="007612B4">
            <w:pPr>
              <w:pStyle w:val="Prrafodelista"/>
              <w:spacing w:line="276" w:lineRule="auto"/>
              <w:ind w:left="360"/>
              <w:jc w:val="center"/>
              <w:rPr>
                <w:b/>
              </w:rPr>
            </w:pPr>
          </w:p>
          <w:p w14:paraId="6B17FF7E" w14:textId="77777777" w:rsidR="00AE6567" w:rsidRDefault="00AE6567" w:rsidP="007612B4">
            <w:pPr>
              <w:pStyle w:val="Prrafodelista"/>
              <w:spacing w:line="276" w:lineRule="auto"/>
              <w:ind w:left="360"/>
              <w:jc w:val="center"/>
              <w:rPr>
                <w:b/>
              </w:rPr>
            </w:pPr>
          </w:p>
          <w:p w14:paraId="12B1880D" w14:textId="77777777" w:rsidR="00AE6567" w:rsidRDefault="00AE6567" w:rsidP="007612B4">
            <w:pPr>
              <w:pStyle w:val="Prrafodelista"/>
              <w:spacing w:line="276" w:lineRule="auto"/>
              <w:ind w:left="360"/>
              <w:jc w:val="center"/>
              <w:rPr>
                <w:b/>
              </w:rPr>
            </w:pPr>
          </w:p>
          <w:p w14:paraId="52EA875F" w14:textId="3813E0FF" w:rsidR="00AE6567" w:rsidRPr="00AE6567" w:rsidRDefault="00AE6567" w:rsidP="00AE6567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57" w:hanging="357"/>
              <w:rPr>
                <w:b/>
              </w:rPr>
            </w:pPr>
            <w:r w:rsidRPr="00AE6567">
              <w:rPr>
                <w:b/>
              </w:rPr>
              <w:t>Dibuja la otra mitad de  tal manera que su trabajo quede igual,</w:t>
            </w:r>
            <w:r w:rsidR="003E3967">
              <w:rPr>
                <w:b/>
              </w:rPr>
              <w:t xml:space="preserve"> y escribe la clase de simetría:</w:t>
            </w:r>
          </w:p>
          <w:p w14:paraId="5F67DFDB" w14:textId="77777777" w:rsidR="007612B4" w:rsidRDefault="007612B4" w:rsidP="007612B4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6F1844B8" w14:textId="5C72850A" w:rsidR="00CE4E4C" w:rsidRPr="007612B4" w:rsidRDefault="00CE4E4C" w:rsidP="00CE4E4C">
            <w:pPr>
              <w:pStyle w:val="Prrafodelista"/>
              <w:spacing w:line="276" w:lineRule="auto"/>
              <w:ind w:left="357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3066B8C9" wp14:editId="2C1036DE">
                  <wp:extent cx="3430751" cy="3376295"/>
                  <wp:effectExtent l="0" t="0" r="0" b="190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d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751" cy="337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A1146" w14:textId="485CDA09" w:rsidR="007612B4" w:rsidRDefault="00CE4E4C" w:rsidP="00CE4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2D256E07" wp14:editId="1BCC39CC">
                  <wp:extent cx="3505835" cy="3450187"/>
                  <wp:effectExtent l="0" t="0" r="0" b="444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d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835" cy="345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0D70" w14:textId="77777777" w:rsidR="00294B74" w:rsidRDefault="00294B74" w:rsidP="00CE4E4C">
            <w:pPr>
              <w:spacing w:line="276" w:lineRule="auto"/>
              <w:jc w:val="center"/>
              <w:rPr>
                <w:b/>
              </w:rPr>
            </w:pPr>
          </w:p>
          <w:p w14:paraId="0F776CC3" w14:textId="77777777" w:rsidR="00294B74" w:rsidRDefault="00294B74" w:rsidP="00CE4E4C">
            <w:pPr>
              <w:spacing w:line="276" w:lineRule="auto"/>
              <w:jc w:val="center"/>
              <w:rPr>
                <w:b/>
              </w:rPr>
            </w:pPr>
          </w:p>
          <w:p w14:paraId="4ACD3596" w14:textId="4075F2A4" w:rsidR="00294B74" w:rsidRDefault="00294B74" w:rsidP="00294B74">
            <w:pPr>
              <w:pStyle w:val="Prrafodelista"/>
              <w:numPr>
                <w:ilvl w:val="0"/>
                <w:numId w:val="40"/>
              </w:numPr>
              <w:spacing w:line="276" w:lineRule="auto"/>
              <w:rPr>
                <w:b/>
              </w:rPr>
            </w:pPr>
            <w:r w:rsidRPr="00294B74">
              <w:rPr>
                <w:b/>
              </w:rPr>
              <w:t>Colorea la figura y escribe la clase de simetría</w:t>
            </w:r>
            <w:r>
              <w:rPr>
                <w:b/>
              </w:rPr>
              <w:t>:</w:t>
            </w:r>
          </w:p>
          <w:p w14:paraId="07EA6030" w14:textId="77CD6655" w:rsidR="00294B74" w:rsidRPr="00294B74" w:rsidRDefault="00294B74" w:rsidP="00294B74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DDBCCCF" wp14:editId="35C5FBF2">
                  <wp:extent cx="3486150" cy="3580109"/>
                  <wp:effectExtent l="0" t="0" r="0" b="1905"/>
                  <wp:docPr id="12" name="Imagen 12" descr="http://4.bp.blogspot.com/-1_cHWkkUGII/UM4y7nan6XI/AAAAAAAACI4/vCyF073yFOQ/w441-h617-no/mandalas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4.bp.blogspot.com/-1_cHWkkUGII/UM4y7nan6XI/AAAAAAAACI4/vCyF073yFOQ/w441-h617-no/mandalas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" t="9502" r="1691" b="9187"/>
                          <a:stretch/>
                        </pic:blipFill>
                        <pic:spPr bwMode="auto">
                          <a:xfrm>
                            <a:off x="0" y="0"/>
                            <a:ext cx="3487732" cy="358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943DF8" w14:textId="77777777" w:rsidR="00294B74" w:rsidRPr="00BF5E8B" w:rsidRDefault="00294B74" w:rsidP="00CE4E4C">
            <w:pPr>
              <w:spacing w:line="276" w:lineRule="auto"/>
              <w:jc w:val="center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154CBEA6" w:rsidR="00552811" w:rsidRPr="00C91740" w:rsidRDefault="00552811" w:rsidP="00B632C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B632C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26E8A62" w14:textId="4578C669" w:rsidR="00552811" w:rsidRDefault="00552811" w:rsidP="00552811"/>
    <w:p w14:paraId="7A3CE7B9" w14:textId="7777777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7032F7BC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B632C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4F97BD12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379F24D8" w:rsidR="00890B89" w:rsidRPr="009102F9" w:rsidRDefault="009102F9" w:rsidP="009102F9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que desarrolles la siguiente actividad: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15D25568" w14:textId="6DFF50F9" w:rsidR="00294B74" w:rsidRPr="00294B74" w:rsidRDefault="00294B74" w:rsidP="00294B74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294B74">
              <w:rPr>
                <w:b/>
              </w:rPr>
              <w:t>Crea un dibujo, utiliza</w:t>
            </w:r>
            <w:r>
              <w:rPr>
                <w:b/>
              </w:rPr>
              <w:t>ndo</w:t>
            </w:r>
            <w:r w:rsidRPr="00294B74">
              <w:rPr>
                <w:b/>
              </w:rPr>
              <w:t xml:space="preserve"> figuras que cumplan con las diferentes simetrías.</w:t>
            </w:r>
          </w:p>
          <w:p w14:paraId="5EE927F9" w14:textId="21C1A85A" w:rsidR="00552811" w:rsidRDefault="00210F60" w:rsidP="00210F60">
            <w:r>
              <w:t xml:space="preserve"> </w:t>
            </w:r>
          </w:p>
          <w:p w14:paraId="1C3A0F2F" w14:textId="77777777" w:rsidR="00890B89" w:rsidRDefault="00890B89" w:rsidP="00DC7E85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208801C5" w:rsidR="00552811" w:rsidRPr="00C91740" w:rsidRDefault="00552811" w:rsidP="00B632C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B632C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5D6" w14:textId="301DFC13" w:rsidR="001D38B2" w:rsidRDefault="001D38B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095C35D4" w14:textId="77777777" w:rsidR="006434B5" w:rsidRPr="00616325" w:rsidRDefault="006434B5" w:rsidP="00A9738C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1D38B2" w:rsidRPr="0084335B" w14:paraId="556D4C06" w14:textId="77777777" w:rsidTr="000F054F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3A99ADB0" w14:textId="77777777" w:rsidR="001D38B2" w:rsidRPr="0084335B" w:rsidRDefault="001D38B2" w:rsidP="000F054F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6677BB" wp14:editId="1F0C2617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34A913E7" w14:textId="77777777" w:rsidR="001D38B2" w:rsidRPr="0084335B" w:rsidRDefault="001D38B2" w:rsidP="000F054F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1D38B2" w14:paraId="250EA1EB" w14:textId="77777777" w:rsidTr="000F054F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0A6A7A" w14:textId="77777777" w:rsidR="001D38B2" w:rsidRPr="00C06A4C" w:rsidRDefault="001D38B2" w:rsidP="000F05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E949324" w14:textId="77777777" w:rsidR="001D38B2" w:rsidRPr="001D38B2" w:rsidRDefault="001D38B2" w:rsidP="001D38B2">
            <w:pPr>
              <w:pStyle w:val="Prrafodelista"/>
              <w:numPr>
                <w:ilvl w:val="0"/>
                <w:numId w:val="38"/>
              </w:numPr>
              <w:rPr>
                <w:b/>
                <w:u w:val="single"/>
              </w:rPr>
            </w:pPr>
            <w:hyperlink r:id="rId29" w:anchor="q=elementos+de+la+simetr%C3%ADa" w:history="1">
              <w:r w:rsidRPr="001D38B2">
                <w:rPr>
                  <w:rStyle w:val="Hipervnculo"/>
                  <w:b/>
                </w:rPr>
                <w:t>https://www.google.com.co/?gfe_rd=cr&amp;ei=cwzlVfbdA4-w8weOmr3QBQ#q=elementos+de+la+simetr%C3%ADa</w:t>
              </w:r>
            </w:hyperlink>
          </w:p>
          <w:p w14:paraId="24DDC371" w14:textId="77777777" w:rsidR="001D38B2" w:rsidRPr="001D38B2" w:rsidRDefault="001D38B2" w:rsidP="001D38B2">
            <w:pPr>
              <w:rPr>
                <w:b/>
                <w:u w:val="single"/>
              </w:rPr>
            </w:pPr>
          </w:p>
          <w:p w14:paraId="6A9F8729" w14:textId="77777777" w:rsidR="001D38B2" w:rsidRPr="001D38B2" w:rsidRDefault="001D38B2" w:rsidP="001D38B2">
            <w:pPr>
              <w:pStyle w:val="Prrafodelista"/>
              <w:numPr>
                <w:ilvl w:val="0"/>
                <w:numId w:val="38"/>
              </w:numPr>
              <w:rPr>
                <w:b/>
                <w:u w:val="single"/>
              </w:rPr>
            </w:pPr>
            <w:r w:rsidRPr="001D38B2">
              <w:rPr>
                <w:b/>
                <w:u w:val="single"/>
              </w:rPr>
              <w:t>https://www.google.com.co/?gfe_rd=cr&amp;ei=0KXlVcLDL4Sh-AWFvKeIDQ#q=simetria</w:t>
            </w:r>
          </w:p>
          <w:p w14:paraId="05112A2E" w14:textId="77777777" w:rsidR="001D38B2" w:rsidRPr="001D38B2" w:rsidRDefault="001D38B2" w:rsidP="001D38B2">
            <w:pPr>
              <w:rPr>
                <w:b/>
                <w:u w:val="single"/>
              </w:rPr>
            </w:pPr>
          </w:p>
          <w:p w14:paraId="3B378FD0" w14:textId="77777777" w:rsidR="001D38B2" w:rsidRPr="00823B47" w:rsidRDefault="001D38B2" w:rsidP="000F054F">
            <w:pPr>
              <w:pStyle w:val="Prrafodelista"/>
              <w:rPr>
                <w:b/>
              </w:rPr>
            </w:pPr>
          </w:p>
          <w:p w14:paraId="5D94F63A" w14:textId="77777777" w:rsidR="001D38B2" w:rsidRDefault="001D38B2" w:rsidP="000F054F"/>
          <w:p w14:paraId="36B6FCD7" w14:textId="77777777" w:rsidR="001D38B2" w:rsidRPr="000B3F4F" w:rsidRDefault="001D38B2" w:rsidP="000F054F">
            <w:bookmarkStart w:id="0" w:name="_GoBack"/>
            <w:bookmarkEnd w:id="0"/>
          </w:p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30"/>
      <w:foot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7E039F" w:rsidRDefault="007E039F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7E039F" w:rsidRDefault="007E039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7E039F" w:rsidRDefault="007E039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B2" w:rsidRPr="001D38B2">
          <w:rPr>
            <w:noProof/>
            <w:lang w:val="es-ES"/>
          </w:rPr>
          <w:t>12</w:t>
        </w:r>
        <w:r>
          <w:fldChar w:fldCharType="end"/>
        </w:r>
      </w:p>
    </w:sdtContent>
  </w:sdt>
  <w:p w14:paraId="40702922" w14:textId="77777777" w:rsidR="007E039F" w:rsidRDefault="007E039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7E039F" w:rsidRDefault="007E039F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7E039F" w:rsidRDefault="007E039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7E039F" w:rsidRDefault="007E03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7E039F" w:rsidRDefault="007E039F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D480EC7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901F6"/>
    <w:multiLevelType w:val="hybridMultilevel"/>
    <w:tmpl w:val="1C14A7F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6F7DDC"/>
    <w:multiLevelType w:val="hybridMultilevel"/>
    <w:tmpl w:val="47CCF5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85D48"/>
    <w:multiLevelType w:val="hybridMultilevel"/>
    <w:tmpl w:val="B38800F6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0AA"/>
    <w:multiLevelType w:val="hybridMultilevel"/>
    <w:tmpl w:val="E26E3F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072332"/>
    <w:multiLevelType w:val="hybridMultilevel"/>
    <w:tmpl w:val="32266A5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4"/>
  </w:num>
  <w:num w:numId="4">
    <w:abstractNumId w:val="31"/>
  </w:num>
  <w:num w:numId="5">
    <w:abstractNumId w:val="17"/>
  </w:num>
  <w:num w:numId="6">
    <w:abstractNumId w:val="40"/>
  </w:num>
  <w:num w:numId="7">
    <w:abstractNumId w:val="8"/>
  </w:num>
  <w:num w:numId="8">
    <w:abstractNumId w:val="37"/>
  </w:num>
  <w:num w:numId="9">
    <w:abstractNumId w:val="34"/>
  </w:num>
  <w:num w:numId="10">
    <w:abstractNumId w:val="27"/>
  </w:num>
  <w:num w:numId="11">
    <w:abstractNumId w:val="5"/>
  </w:num>
  <w:num w:numId="12">
    <w:abstractNumId w:val="9"/>
  </w:num>
  <w:num w:numId="13">
    <w:abstractNumId w:val="19"/>
  </w:num>
  <w:num w:numId="14">
    <w:abstractNumId w:val="20"/>
  </w:num>
  <w:num w:numId="15">
    <w:abstractNumId w:val="38"/>
  </w:num>
  <w:num w:numId="16">
    <w:abstractNumId w:val="0"/>
  </w:num>
  <w:num w:numId="17">
    <w:abstractNumId w:val="35"/>
  </w:num>
  <w:num w:numId="18">
    <w:abstractNumId w:val="23"/>
  </w:num>
  <w:num w:numId="19">
    <w:abstractNumId w:val="6"/>
  </w:num>
  <w:num w:numId="20">
    <w:abstractNumId w:val="26"/>
  </w:num>
  <w:num w:numId="21">
    <w:abstractNumId w:val="24"/>
  </w:num>
  <w:num w:numId="22">
    <w:abstractNumId w:val="41"/>
  </w:num>
  <w:num w:numId="23">
    <w:abstractNumId w:val="15"/>
  </w:num>
  <w:num w:numId="24">
    <w:abstractNumId w:val="30"/>
  </w:num>
  <w:num w:numId="25">
    <w:abstractNumId w:val="13"/>
  </w:num>
  <w:num w:numId="26">
    <w:abstractNumId w:val="22"/>
  </w:num>
  <w:num w:numId="27">
    <w:abstractNumId w:val="28"/>
  </w:num>
  <w:num w:numId="28">
    <w:abstractNumId w:val="33"/>
  </w:num>
  <w:num w:numId="29">
    <w:abstractNumId w:val="25"/>
  </w:num>
  <w:num w:numId="30">
    <w:abstractNumId w:val="1"/>
  </w:num>
  <w:num w:numId="31">
    <w:abstractNumId w:val="21"/>
  </w:num>
  <w:num w:numId="32">
    <w:abstractNumId w:val="7"/>
  </w:num>
  <w:num w:numId="33">
    <w:abstractNumId w:val="18"/>
  </w:num>
  <w:num w:numId="34">
    <w:abstractNumId w:val="3"/>
  </w:num>
  <w:num w:numId="35">
    <w:abstractNumId w:val="42"/>
  </w:num>
  <w:num w:numId="36">
    <w:abstractNumId w:val="16"/>
  </w:num>
  <w:num w:numId="37">
    <w:abstractNumId w:val="4"/>
  </w:num>
  <w:num w:numId="38">
    <w:abstractNumId w:val="2"/>
  </w:num>
  <w:num w:numId="39">
    <w:abstractNumId w:val="11"/>
  </w:num>
  <w:num w:numId="40">
    <w:abstractNumId w:val="12"/>
  </w:num>
  <w:num w:numId="41">
    <w:abstractNumId w:val="39"/>
  </w:num>
  <w:num w:numId="42">
    <w:abstractNumId w:val="36"/>
  </w:num>
  <w:num w:numId="4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0DD4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1BD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10F1"/>
    <w:rsid w:val="001B4B04"/>
    <w:rsid w:val="001B73DF"/>
    <w:rsid w:val="001B7AA7"/>
    <w:rsid w:val="001C2FCC"/>
    <w:rsid w:val="001C5D85"/>
    <w:rsid w:val="001D0054"/>
    <w:rsid w:val="001D2494"/>
    <w:rsid w:val="001D3740"/>
    <w:rsid w:val="001D38B2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0F60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30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4A4F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B74"/>
    <w:rsid w:val="00294E6B"/>
    <w:rsid w:val="002A364F"/>
    <w:rsid w:val="002A503A"/>
    <w:rsid w:val="002A59A1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6C89"/>
    <w:rsid w:val="002C7697"/>
    <w:rsid w:val="002D0E23"/>
    <w:rsid w:val="002D1430"/>
    <w:rsid w:val="002D482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6AC3"/>
    <w:rsid w:val="003D7672"/>
    <w:rsid w:val="003E0E95"/>
    <w:rsid w:val="003E2F66"/>
    <w:rsid w:val="003E3967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381E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4B84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E682A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26EE1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12B4"/>
    <w:rsid w:val="007624DF"/>
    <w:rsid w:val="00765304"/>
    <w:rsid w:val="007855D5"/>
    <w:rsid w:val="00786358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39F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60EB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3B1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A00AAC"/>
    <w:rsid w:val="00A015E1"/>
    <w:rsid w:val="00A0244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67C97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38C"/>
    <w:rsid w:val="00A97B52"/>
    <w:rsid w:val="00AA3BB0"/>
    <w:rsid w:val="00AA43BA"/>
    <w:rsid w:val="00AA4A3E"/>
    <w:rsid w:val="00AA4FFC"/>
    <w:rsid w:val="00AA6BE6"/>
    <w:rsid w:val="00AB0FBC"/>
    <w:rsid w:val="00AB1C5E"/>
    <w:rsid w:val="00AB2EF6"/>
    <w:rsid w:val="00AB4F37"/>
    <w:rsid w:val="00AB641D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E6567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102C"/>
    <w:rsid w:val="00B433E7"/>
    <w:rsid w:val="00B437C8"/>
    <w:rsid w:val="00B44FD7"/>
    <w:rsid w:val="00B476F6"/>
    <w:rsid w:val="00B51AB9"/>
    <w:rsid w:val="00B55DE0"/>
    <w:rsid w:val="00B57890"/>
    <w:rsid w:val="00B61B0E"/>
    <w:rsid w:val="00B632CA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5E8B"/>
    <w:rsid w:val="00BF63A3"/>
    <w:rsid w:val="00C007A0"/>
    <w:rsid w:val="00C01887"/>
    <w:rsid w:val="00C06F01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24BB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67E6E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2DBD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4E4C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94E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C7E85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2C97"/>
    <w:rsid w:val="00E233D2"/>
    <w:rsid w:val="00E2384D"/>
    <w:rsid w:val="00E2476F"/>
    <w:rsid w:val="00E2579A"/>
    <w:rsid w:val="00E27263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7F2C"/>
    <w:rsid w:val="00F114FD"/>
    <w:rsid w:val="00F14794"/>
    <w:rsid w:val="00F171B0"/>
    <w:rsid w:val="00F22B73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69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jpe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hyperlink" Target="https://www.google.com.co/?gfe_rd=cr&amp;ei=cwzlVfbdA4-w8weOmr3QBQ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B600EB-2A56-6042-95D7-872DE2CA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680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29</cp:revision>
  <cp:lastPrinted>2015-02-03T16:17:00Z</cp:lastPrinted>
  <dcterms:created xsi:type="dcterms:W3CDTF">2015-09-03T14:26:00Z</dcterms:created>
  <dcterms:modified xsi:type="dcterms:W3CDTF">2015-09-03T19:23:00Z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