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/>
      </w:tblPr>
      <w:tblGrid>
        <w:gridCol w:w="3114"/>
        <w:gridCol w:w="5714"/>
      </w:tblGrid>
      <w:tr w:rsidR="00ED6638" w:rsidRPr="003A0E98" w:rsidTr="006A5484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Pr="003A0E98" w:rsidRDefault="00ED3842" w:rsidP="00ED384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:rsidR="00ED3842" w:rsidRPr="003A0E98" w:rsidRDefault="00ED3842" w:rsidP="00CC6E7C">
            <w:pPr>
              <w:pStyle w:val="Ttulo1"/>
              <w:outlineLvl w:val="0"/>
              <w:rPr>
                <w:b w:val="0"/>
              </w:rPr>
            </w:pPr>
            <w:r w:rsidRPr="003A0E98">
              <w:t>ACTIVIDAD DE EVIDENCIA N°</w:t>
            </w:r>
            <w:r w:rsidR="00F41896">
              <w:t>4</w:t>
            </w:r>
          </w:p>
          <w:p w:rsidR="00ED6638" w:rsidRPr="003A0E98" w:rsidRDefault="00ED6638" w:rsidP="00C143C7">
            <w:pPr>
              <w:tabs>
                <w:tab w:val="left" w:pos="1368"/>
                <w:tab w:val="center" w:pos="4306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5B544F" w:rsidP="005B544F">
            <w:pPr>
              <w:rPr>
                <w:rFonts w:ascii="Century Gothic" w:hAnsi="Century Gothic"/>
                <w:sz w:val="24"/>
                <w:szCs w:val="24"/>
              </w:rPr>
            </w:pPr>
            <w:r w:rsidRPr="005B544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7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F41896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8D3513" w:rsidP="005B54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F27E10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:rsidR="00BD1BFF" w:rsidRPr="006C1A05" w:rsidRDefault="00BD1BFF" w:rsidP="00BD1BFF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>Las siguientes actividades t</w:t>
      </w:r>
      <w:r w:rsidR="00A97AFC">
        <w:rPr>
          <w:rFonts w:ascii="Century Gothic" w:hAnsi="Century Gothic"/>
          <w:sz w:val="24"/>
          <w:szCs w:val="24"/>
        </w:rPr>
        <w:t>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</w:t>
      </w:r>
      <w:r w:rsidR="005E199C">
        <w:rPr>
          <w:rFonts w:ascii="Century Gothic" w:hAnsi="Century Gothic"/>
          <w:sz w:val="24"/>
          <w:szCs w:val="24"/>
        </w:rPr>
        <w:t xml:space="preserve"> sobre</w:t>
      </w:r>
      <w:r w:rsidR="00755049">
        <w:rPr>
          <w:rFonts w:ascii="Century Gothic" w:hAnsi="Century Gothic"/>
          <w:sz w:val="24"/>
          <w:szCs w:val="24"/>
        </w:rPr>
        <w:t xml:space="preserve"> </w:t>
      </w:r>
      <w:r w:rsidR="00AE4E41">
        <w:rPr>
          <w:rFonts w:ascii="Century Gothic" w:hAnsi="Century Gothic"/>
          <w:sz w:val="24"/>
          <w:szCs w:val="24"/>
        </w:rPr>
        <w:t>las regiones naturales de Colombia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A97AFC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 xml:space="preserve">ctividad de evidencias, guía1, lección </w:t>
      </w:r>
      <w:r w:rsidR="00F41896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</w:rPr>
        <w:t xml:space="preserve">.  </w:t>
      </w:r>
    </w:p>
    <w:p w:rsidR="00BD1BFF" w:rsidRDefault="00BD1BFF" w:rsidP="00BD1BFF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9C56CA" w:rsidRDefault="009C56CA" w:rsidP="00BD1BF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 tienes alguna duda sobre el tema visto en la lección  4, </w:t>
      </w:r>
      <w:r w:rsidR="00613BB0">
        <w:rPr>
          <w:rFonts w:ascii="Century Gothic" w:hAnsi="Century Gothic"/>
          <w:sz w:val="24"/>
          <w:szCs w:val="24"/>
        </w:rPr>
        <w:t xml:space="preserve">presiona la tecla Ctrl, sin soltarla haz clic en el texto ayuda que se presenta a continuación: </w:t>
      </w:r>
    </w:p>
    <w:p w:rsidR="00613BB0" w:rsidRPr="002B6FAB" w:rsidRDefault="00613BB0" w:rsidP="00BD1BFF">
      <w:pPr>
        <w:spacing w:line="360" w:lineRule="auto"/>
        <w:rPr>
          <w:rFonts w:ascii="Century Gothic" w:hAnsi="Century Gothic"/>
          <w:sz w:val="32"/>
          <w:szCs w:val="32"/>
        </w:rPr>
      </w:pPr>
    </w:p>
    <w:p w:rsidR="00613BB0" w:rsidRPr="002B27CF" w:rsidRDefault="00613BB0" w:rsidP="00A46F38">
      <w:pPr>
        <w:jc w:val="center"/>
        <w:rPr>
          <w:rFonts w:ascii="Century Gothic" w:hAnsi="Century Gothic"/>
          <w:sz w:val="28"/>
          <w:szCs w:val="28"/>
        </w:rPr>
      </w:pPr>
      <w:hyperlink r:id="rId8" w:history="1">
        <w:r w:rsidRPr="002B27CF">
          <w:rPr>
            <w:rStyle w:val="Hipervnculo"/>
            <w:rFonts w:ascii="Century Gothic" w:hAnsi="Century Gothic"/>
            <w:sz w:val="28"/>
            <w:szCs w:val="28"/>
          </w:rPr>
          <w:t>Ayuda-tradiciones de Colombia</w:t>
        </w:r>
      </w:hyperlink>
    </w:p>
    <w:p w:rsidR="00613BB0" w:rsidRPr="006516AC" w:rsidRDefault="00613BB0" w:rsidP="00BD1BFF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BD1BFF" w:rsidRDefault="00BD1BFF" w:rsidP="008D2FC5">
      <w:pPr>
        <w:spacing w:line="480" w:lineRule="auto"/>
        <w:rPr>
          <w:rFonts w:ascii="Century Gothic" w:hAnsi="Century Gothic"/>
        </w:rPr>
      </w:pPr>
    </w:p>
    <w:p w:rsidR="000747D1" w:rsidRDefault="000747D1">
      <w:pPr>
        <w:rPr>
          <w:rFonts w:ascii="Century Gothic" w:eastAsiaTheme="majorEastAsia" w:hAnsi="Century Gothic" w:cstheme="majorBidi"/>
          <w:b/>
          <w:sz w:val="26"/>
          <w:szCs w:val="26"/>
        </w:rPr>
      </w:pPr>
      <w:r>
        <w:br w:type="page"/>
      </w:r>
    </w:p>
    <w:p w:rsidR="00CC6E7C" w:rsidRPr="00EC6242" w:rsidRDefault="00CC6E7C" w:rsidP="00BB2875">
      <w:pPr>
        <w:pStyle w:val="Ttulo2"/>
        <w:spacing w:line="360" w:lineRule="auto"/>
      </w:pPr>
      <w:r w:rsidRPr="00EC6242">
        <w:lastRenderedPageBreak/>
        <w:t>Punto 1</w:t>
      </w:r>
    </w:p>
    <w:p w:rsidR="00BD32EA" w:rsidRDefault="00CC6E7C" w:rsidP="00BB2875">
      <w:pPr>
        <w:pStyle w:val="Ttulo3"/>
        <w:spacing w:line="360" w:lineRule="auto"/>
        <w:rPr>
          <w:b w:val="0"/>
        </w:rPr>
      </w:pPr>
      <w:r w:rsidRPr="00CC6E7C">
        <w:t>Instrucción:</w:t>
      </w:r>
      <w:bookmarkStart w:id="0" w:name="_GoBack"/>
      <w:bookmarkEnd w:id="0"/>
      <w:r w:rsidR="009C56CA">
        <w:rPr>
          <w:b w:val="0"/>
        </w:rPr>
        <w:t xml:space="preserve"> </w:t>
      </w:r>
      <w:r w:rsidR="00BB2875">
        <w:rPr>
          <w:b w:val="0"/>
        </w:rPr>
        <w:t>define los siguientes conceptos:</w:t>
      </w:r>
    </w:p>
    <w:p w:rsidR="00BB2875" w:rsidRPr="00BB2875" w:rsidRDefault="00BB2875" w:rsidP="00BB2875">
      <w:pPr>
        <w:spacing w:line="360" w:lineRule="auto"/>
      </w:pPr>
    </w:p>
    <w:p w:rsidR="00BB2875" w:rsidRDefault="00BB2875" w:rsidP="00BB2875">
      <w:pPr>
        <w:pStyle w:val="Prrafodelista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Costumbre</w:t>
      </w:r>
    </w:p>
    <w:p w:rsidR="00BB2875" w:rsidRDefault="00BB2875" w:rsidP="00BB2875">
      <w:pPr>
        <w:pStyle w:val="Prrafodelista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Tradición</w:t>
      </w:r>
    </w:p>
    <w:p w:rsidR="00BB2875" w:rsidRDefault="00BB2875" w:rsidP="00BB2875">
      <w:pPr>
        <w:pStyle w:val="Prrafodelista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Cultura</w:t>
      </w:r>
    </w:p>
    <w:p w:rsidR="004621B6" w:rsidRDefault="004621B6" w:rsidP="004621B6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DB1E9F" w:rsidRDefault="00DB1E9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4621B6" w:rsidRDefault="00DB1E9F" w:rsidP="00DB1E9F">
      <w:pPr>
        <w:pStyle w:val="Ttulo2"/>
      </w:pPr>
      <w:r>
        <w:lastRenderedPageBreak/>
        <w:t>Punto 2</w:t>
      </w:r>
    </w:p>
    <w:p w:rsidR="00A93F63" w:rsidRDefault="00046AAF" w:rsidP="00DB1E9F">
      <w:pPr>
        <w:pStyle w:val="Ttulo3"/>
        <w:rPr>
          <w:b w:val="0"/>
        </w:rPr>
      </w:pPr>
      <w:r>
        <w:rPr>
          <w:b w:val="0"/>
          <w:noProof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226.55pt;margin-top:456.1pt;width:217.7pt;height:35.35pt;z-index:251670528;mso-width-relative:margin;mso-height-relative:margin">
            <v:textbox>
              <w:txbxContent>
                <w:p w:rsidR="00046AAF" w:rsidRDefault="00046AAF" w:rsidP="00046AA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b w:val="0"/>
          <w:noProof/>
          <w:lang w:eastAsia="es-CO"/>
        </w:rPr>
        <w:pict>
          <v:shape id="_x0000_s1074" type="#_x0000_t202" style="position:absolute;margin-left:-3.15pt;margin-top:456.1pt;width:217.7pt;height:35.35pt;z-index:251669504;mso-width-relative:margin;mso-height-relative:margin">
            <v:textbox>
              <w:txbxContent>
                <w:p w:rsidR="00046AAF" w:rsidRDefault="00046AAF" w:rsidP="00046AA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b w:val="0"/>
          <w:noProof/>
          <w:lang w:eastAsia="es-C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3866515</wp:posOffset>
            </wp:positionV>
            <wp:extent cx="2649855" cy="1813560"/>
            <wp:effectExtent l="19050" t="0" r="0" b="0"/>
            <wp:wrapNone/>
            <wp:docPr id="11" name="Imagen 11" descr="Varios silleteros desfilando por una vía, cada uno de estos silleteros carga una silleta la cual es construida con diferentes de especies de flores y de muchos colo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universal.com.co/sites/default/files/feria_de_las_flo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lang w:eastAsia="es-C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2817741</wp:posOffset>
            </wp:positionH>
            <wp:positionV relativeFrom="paragraph">
              <wp:posOffset>3866719</wp:posOffset>
            </wp:positionV>
            <wp:extent cx="3015880" cy="1814051"/>
            <wp:effectExtent l="19050" t="0" r="0" b="0"/>
            <wp:wrapNone/>
            <wp:docPr id="17" name="Imagen 17" descr="Imagen donde se presentan una procesión, allí varias personas van cargando uno de los pasos representativos de la Semana Sa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emana.com/especiales/patrimonios-colombia-humanidad/images/semana-santa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026" cy="181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5C0B">
        <w:rPr>
          <w:b w:val="0"/>
          <w:noProof/>
          <w:lang w:eastAsia="es-CO"/>
        </w:rPr>
        <w:pict>
          <v:shape id="_x0000_s1073" type="#_x0000_t202" style="position:absolute;margin-left:226.55pt;margin-top:228.45pt;width:217.7pt;height:35.35pt;z-index:251664384;mso-position-horizontal-relative:text;mso-position-vertical-relative:text;mso-width-relative:margin;mso-height-relative:margin">
            <v:textbox>
              <w:txbxContent>
                <w:p w:rsidR="00895C0B" w:rsidRDefault="00895C0B" w:rsidP="00895C0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895C0B" w:rsidRPr="00895C0B">
        <w:rPr>
          <w:b w:val="0"/>
          <w:noProof/>
          <w:lang w:val="es-ES"/>
        </w:rPr>
        <w:pict>
          <v:shape id="_x0000_s1071" type="#_x0000_t202" style="position:absolute;margin-left:-3.15pt;margin-top:228.45pt;width:217.7pt;height:35.35pt;z-index:251663360;mso-position-horizontal-relative:text;mso-position-vertical-relative:text;mso-width-relative:margin;mso-height-relative:margin">
            <v:textbox>
              <w:txbxContent>
                <w:p w:rsidR="00895C0B" w:rsidRDefault="00895C0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D201A2" w:rsidRPr="00D201A2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2817741</wp:posOffset>
            </wp:positionH>
            <wp:positionV relativeFrom="paragraph">
              <wp:posOffset>799055</wp:posOffset>
            </wp:positionV>
            <wp:extent cx="2852374" cy="1961536"/>
            <wp:effectExtent l="19050" t="0" r="5126" b="0"/>
            <wp:wrapNone/>
            <wp:docPr id="3" name="Imagen 1" descr="Imagen donde se presentan tres marimondas bailando. La marimonda es un personaje tradicional del Carnaval de Barranquil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imond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899" cy="196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01A2"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15546</wp:posOffset>
            </wp:positionH>
            <wp:positionV relativeFrom="paragraph">
              <wp:posOffset>799055</wp:posOffset>
            </wp:positionV>
            <wp:extent cx="2608981" cy="1961536"/>
            <wp:effectExtent l="19050" t="0" r="869" b="0"/>
            <wp:wrapNone/>
            <wp:docPr id="15" name="Imagen 15" descr="Imagen donde se presentan dos caras gigantes, una de ellas es de color blanco y la ora es de color negro. Dichas mascaras hacen parte de una comparsa del Festival de Blancos y Negros, que se celebra en Pasto (Nariño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tacol.com/wp-content/uploads/2010/11/1_compars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124" cy="19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E9F">
        <w:t xml:space="preserve">Instrucción: </w:t>
      </w:r>
      <w:r w:rsidR="007D1B6F">
        <w:rPr>
          <w:b w:val="0"/>
        </w:rPr>
        <w:t>observa las siguientes imágenes y escribe en el recuadro a que tradición o costumbre</w:t>
      </w:r>
      <w:r w:rsidR="00A6529A">
        <w:rPr>
          <w:b w:val="0"/>
        </w:rPr>
        <w:t xml:space="preserve"> regional hace referencia.</w:t>
      </w:r>
      <w:r w:rsidR="00D201A2" w:rsidRPr="00D201A2">
        <w:rPr>
          <w:noProof/>
        </w:rPr>
        <w:t xml:space="preserve"> </w:t>
      </w:r>
      <w:r w:rsidR="007D1B6F">
        <w:rPr>
          <w:b w:val="0"/>
        </w:rPr>
        <w:t xml:space="preserve"> </w:t>
      </w:r>
    </w:p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Pr="00A93F63" w:rsidRDefault="00A93F63" w:rsidP="00A93F63"/>
    <w:p w:rsidR="00A93F63" w:rsidRDefault="00A93F63" w:rsidP="00A93F63"/>
    <w:p w:rsidR="00A93F63" w:rsidRDefault="00A93F63" w:rsidP="00A93F63"/>
    <w:p w:rsidR="00A93F63" w:rsidRDefault="00A93F63">
      <w:r>
        <w:br w:type="page"/>
      </w:r>
    </w:p>
    <w:p w:rsidR="00DB1E9F" w:rsidRDefault="00A93F63" w:rsidP="00A93F63">
      <w:pPr>
        <w:pStyle w:val="Ttulo2"/>
      </w:pPr>
      <w:r>
        <w:lastRenderedPageBreak/>
        <w:t>Punto 3</w:t>
      </w:r>
    </w:p>
    <w:p w:rsidR="00A93F63" w:rsidRDefault="00A93F63" w:rsidP="00A93F63">
      <w:pPr>
        <w:pStyle w:val="Ttulo3"/>
      </w:pPr>
      <w:r>
        <w:t xml:space="preserve">Instrucción: </w:t>
      </w:r>
      <w:r w:rsidR="0082350E" w:rsidRPr="00A3505A">
        <w:rPr>
          <w:b w:val="0"/>
        </w:rPr>
        <w:t xml:space="preserve">escribe en la siguiente tabla </w:t>
      </w:r>
      <w:r w:rsidR="0097463E" w:rsidRPr="00A3505A">
        <w:rPr>
          <w:b w:val="0"/>
        </w:rPr>
        <w:t>mínimo</w:t>
      </w:r>
      <w:r w:rsidR="0082350E" w:rsidRPr="00A3505A">
        <w:rPr>
          <w:b w:val="0"/>
        </w:rPr>
        <w:t xml:space="preserve"> cinco costumbres o tradiciones de las regiones de Colombia.</w:t>
      </w:r>
      <w:r w:rsidR="0082350E">
        <w:t xml:space="preserve"> </w:t>
      </w:r>
    </w:p>
    <w:p w:rsidR="00855087" w:rsidRDefault="00855087" w:rsidP="00855087"/>
    <w:tbl>
      <w:tblPr>
        <w:tblStyle w:val="Tablaconcuadrcula"/>
        <w:tblW w:w="0" w:type="auto"/>
        <w:tblLook w:val="04A0"/>
      </w:tblPr>
      <w:tblGrid>
        <w:gridCol w:w="4518"/>
        <w:gridCol w:w="4536"/>
      </w:tblGrid>
      <w:tr w:rsidR="00855087" w:rsidRPr="00855087" w:rsidTr="003A3055">
        <w:tc>
          <w:tcPr>
            <w:tcW w:w="5038" w:type="dxa"/>
          </w:tcPr>
          <w:p w:rsidR="00855087" w:rsidRPr="00855087" w:rsidRDefault="00855087" w:rsidP="0085508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55087">
              <w:rPr>
                <w:rFonts w:ascii="Century Gothic" w:hAnsi="Century Gothic"/>
                <w:b/>
                <w:sz w:val="24"/>
                <w:szCs w:val="24"/>
              </w:rPr>
              <w:t>Región de Colombia</w:t>
            </w:r>
          </w:p>
        </w:tc>
        <w:tc>
          <w:tcPr>
            <w:tcW w:w="5038" w:type="dxa"/>
          </w:tcPr>
          <w:p w:rsidR="00855087" w:rsidRPr="00855087" w:rsidRDefault="00855087" w:rsidP="0085508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55087">
              <w:rPr>
                <w:rFonts w:ascii="Century Gothic" w:hAnsi="Century Gothic"/>
                <w:b/>
                <w:sz w:val="24"/>
                <w:szCs w:val="24"/>
              </w:rPr>
              <w:t>Costumbre o tradición.</w:t>
            </w:r>
          </w:p>
        </w:tc>
      </w:tr>
      <w:tr w:rsidR="00855087" w:rsidRPr="00855087" w:rsidTr="003A3055">
        <w:tc>
          <w:tcPr>
            <w:tcW w:w="5038" w:type="dxa"/>
          </w:tcPr>
          <w:p w:rsidR="00855087" w:rsidRPr="00855087" w:rsidRDefault="00855087" w:rsidP="0085508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038" w:type="dxa"/>
          </w:tcPr>
          <w:p w:rsidR="00855087" w:rsidRPr="00855087" w:rsidRDefault="00855087" w:rsidP="0085508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55087" w:rsidRPr="00855087" w:rsidTr="003A3055">
        <w:tc>
          <w:tcPr>
            <w:tcW w:w="5038" w:type="dxa"/>
          </w:tcPr>
          <w:p w:rsidR="00855087" w:rsidRPr="00855087" w:rsidRDefault="00855087" w:rsidP="0085508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038" w:type="dxa"/>
          </w:tcPr>
          <w:p w:rsidR="00855087" w:rsidRPr="00855087" w:rsidRDefault="00855087" w:rsidP="0085508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55087" w:rsidRPr="00855087" w:rsidTr="003A3055">
        <w:tc>
          <w:tcPr>
            <w:tcW w:w="5038" w:type="dxa"/>
          </w:tcPr>
          <w:p w:rsidR="00855087" w:rsidRPr="00855087" w:rsidRDefault="00855087" w:rsidP="0085508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038" w:type="dxa"/>
          </w:tcPr>
          <w:p w:rsidR="00855087" w:rsidRPr="00855087" w:rsidRDefault="00855087" w:rsidP="0085508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55087" w:rsidRPr="00855087" w:rsidTr="003A3055">
        <w:tc>
          <w:tcPr>
            <w:tcW w:w="5038" w:type="dxa"/>
          </w:tcPr>
          <w:p w:rsidR="00855087" w:rsidRPr="00855087" w:rsidRDefault="00855087" w:rsidP="0085508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038" w:type="dxa"/>
          </w:tcPr>
          <w:p w:rsidR="00855087" w:rsidRPr="00855087" w:rsidRDefault="00855087" w:rsidP="0085508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55087" w:rsidRPr="00855087" w:rsidTr="003A3055">
        <w:tc>
          <w:tcPr>
            <w:tcW w:w="5038" w:type="dxa"/>
          </w:tcPr>
          <w:p w:rsidR="00855087" w:rsidRPr="00855087" w:rsidRDefault="00855087" w:rsidP="0085508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038" w:type="dxa"/>
          </w:tcPr>
          <w:p w:rsidR="00855087" w:rsidRPr="00855087" w:rsidRDefault="00855087" w:rsidP="0085508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55087" w:rsidRPr="00855087" w:rsidTr="003A3055">
        <w:tc>
          <w:tcPr>
            <w:tcW w:w="5038" w:type="dxa"/>
          </w:tcPr>
          <w:p w:rsidR="00855087" w:rsidRPr="00855087" w:rsidRDefault="00855087" w:rsidP="0085508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038" w:type="dxa"/>
          </w:tcPr>
          <w:p w:rsidR="00855087" w:rsidRPr="00855087" w:rsidRDefault="00855087" w:rsidP="0085508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55087" w:rsidRPr="00855087" w:rsidTr="003A3055">
        <w:tc>
          <w:tcPr>
            <w:tcW w:w="5038" w:type="dxa"/>
          </w:tcPr>
          <w:p w:rsidR="00855087" w:rsidRPr="00855087" w:rsidRDefault="00855087" w:rsidP="0085508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038" w:type="dxa"/>
          </w:tcPr>
          <w:p w:rsidR="00855087" w:rsidRPr="00855087" w:rsidRDefault="00855087" w:rsidP="0085508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6E492D" w:rsidRDefault="006E492D" w:rsidP="00855087">
      <w:pPr>
        <w:jc w:val="center"/>
        <w:rPr>
          <w:sz w:val="24"/>
          <w:szCs w:val="24"/>
        </w:rPr>
      </w:pPr>
    </w:p>
    <w:p w:rsidR="006E492D" w:rsidRDefault="006E492D" w:rsidP="006E492D">
      <w:pPr>
        <w:rPr>
          <w:sz w:val="24"/>
          <w:szCs w:val="24"/>
        </w:rPr>
      </w:pPr>
    </w:p>
    <w:p w:rsidR="006E492D" w:rsidRDefault="006E492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5087" w:rsidRDefault="006E492D" w:rsidP="006E492D">
      <w:pPr>
        <w:pStyle w:val="Ttulo2"/>
      </w:pPr>
      <w:r>
        <w:lastRenderedPageBreak/>
        <w:t>Punto 4</w:t>
      </w:r>
    </w:p>
    <w:p w:rsidR="006E492D" w:rsidRPr="00211817" w:rsidRDefault="006E492D" w:rsidP="006E492D">
      <w:pPr>
        <w:pStyle w:val="Ttulo3"/>
        <w:rPr>
          <w:b w:val="0"/>
        </w:rPr>
      </w:pPr>
      <w:r>
        <w:t xml:space="preserve">Instrucción: </w:t>
      </w:r>
      <w:r w:rsidR="001A4AA7" w:rsidRPr="00211817">
        <w:rPr>
          <w:b w:val="0"/>
        </w:rPr>
        <w:t>arrastra la imagen</w:t>
      </w:r>
      <w:r w:rsidR="00C24549" w:rsidRPr="00211817">
        <w:rPr>
          <w:b w:val="0"/>
        </w:rPr>
        <w:t xml:space="preserve"> de cada plato típico</w:t>
      </w:r>
      <w:r w:rsidR="001A4AA7" w:rsidRPr="00211817">
        <w:rPr>
          <w:b w:val="0"/>
        </w:rPr>
        <w:t xml:space="preserve"> hacia el recuadro de la </w:t>
      </w:r>
      <w:r w:rsidR="000500D3" w:rsidRPr="00211817">
        <w:rPr>
          <w:b w:val="0"/>
        </w:rPr>
        <w:t>región correspondiente.</w:t>
      </w:r>
      <w:r w:rsidR="001A4AA7" w:rsidRPr="00211817">
        <w:rPr>
          <w:b w:val="0"/>
        </w:rPr>
        <w:t xml:space="preserve"> </w:t>
      </w:r>
    </w:p>
    <w:p w:rsidR="00C24549" w:rsidRDefault="00C24549" w:rsidP="00C24549"/>
    <w:p w:rsidR="00C24549" w:rsidRPr="00C24549" w:rsidRDefault="000500D3" w:rsidP="00C24549">
      <w:r>
        <w:rPr>
          <w:noProof/>
          <w:lang w:eastAsia="es-CO"/>
        </w:rPr>
        <w:pict>
          <v:shape id="_x0000_s1085" type="#_x0000_t202" style="position:absolute;margin-left:305.65pt;margin-top:459.3pt;width:66pt;height:25.8pt;z-index:251692032;mso-width-relative:margin;mso-height-relative:margin" filled="f" stroked="f">
            <v:textbox style="mso-next-textbox:#_x0000_s1085">
              <w:txbxContent>
                <w:p w:rsidR="000500D3" w:rsidRPr="000500D3" w:rsidRDefault="000500D3" w:rsidP="000500D3">
                  <w:pPr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  <w:t>Bogotá</w:t>
                  </w:r>
                </w:p>
                <w:p w:rsidR="000500D3" w:rsidRDefault="000500D3" w:rsidP="000500D3"/>
              </w:txbxContent>
            </v:textbox>
          </v:shape>
        </w:pict>
      </w:r>
      <w:r>
        <w:rPr>
          <w:noProof/>
          <w:lang w:eastAsia="es-CO"/>
        </w:rPr>
        <w:pict>
          <v:rect id="_x0000_s1084" style="position:absolute;margin-left:279.65pt;margin-top:428pt;width:111.2pt;height:8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" filled="f" fillcolor="#5b9bd5 [3204]" strokecolor="#1f4d78 [1604]" strokeweight="2pt"/>
        </w:pict>
      </w:r>
      <w:r>
        <w:rPr>
          <w:noProof/>
          <w:lang w:eastAsia="es-CO"/>
        </w:rPr>
        <w:pict>
          <v:shape id="_x0000_s1083" type="#_x0000_t202" style="position:absolute;margin-left:312.45pt;margin-top:351.3pt;width:52.65pt;height:25.8pt;z-index:251689984;mso-width-relative:margin;mso-height-relative:margin" filled="f" stroked="f">
            <v:textbox style="mso-next-textbox:#_x0000_s1083">
              <w:txbxContent>
                <w:p w:rsidR="000500D3" w:rsidRDefault="000500D3" w:rsidP="000500D3">
                  <w:r>
                    <w:rPr>
                      <w:rFonts w:ascii="Century Gothic" w:hAnsi="Century Gothic"/>
                      <w:noProof/>
                      <w:sz w:val="24"/>
                      <w:szCs w:val="24"/>
                      <w:lang w:eastAsia="es-CO"/>
                    </w:rPr>
                    <w:t>Cali</w:t>
                  </w:r>
                </w:p>
              </w:txbxContent>
            </v:textbox>
          </v:shape>
        </w:pict>
      </w:r>
      <w:r>
        <w:rPr>
          <w:noProof/>
          <w:lang w:eastAsia="es-CO"/>
        </w:rPr>
        <w:pict>
          <v:shape id="_x0000_s1081" type="#_x0000_t202" style="position:absolute;margin-left:307.95pt;margin-top:247.95pt;width:61.4pt;height:25.8pt;z-index:251687936;mso-width-relative:margin;mso-height-relative:margin" filled="f" stroked="f">
            <v:textbox style="mso-next-textbox:#_x0000_s1081">
              <w:txbxContent>
                <w:p w:rsidR="000500D3" w:rsidRPr="000500D3" w:rsidRDefault="000500D3" w:rsidP="000500D3">
                  <w:pPr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  <w:t>Pasto</w:t>
                  </w:r>
                </w:p>
                <w:p w:rsidR="000500D3" w:rsidRDefault="000500D3" w:rsidP="000500D3"/>
              </w:txbxContent>
            </v:textbox>
          </v:shape>
        </w:pict>
      </w:r>
      <w:r>
        <w:rPr>
          <w:noProof/>
          <w:lang w:eastAsia="es-CO"/>
        </w:rPr>
        <w:pict>
          <v:rect id="_x0000_s1082" style="position:absolute;margin-left:279.65pt;margin-top:324.65pt;width:111.2pt;height:8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" filled="f" fillcolor="#5b9bd5 [3204]" strokecolor="#1f4d78 [1604]" strokeweight="2pt"/>
        </w:pict>
      </w:r>
      <w:r>
        <w:rPr>
          <w:noProof/>
          <w:lang w:eastAsia="es-CO"/>
        </w:rPr>
        <w:pict>
          <v:shape id="_x0000_s1080" type="#_x0000_t202" style="position:absolute;margin-left:305.55pt;margin-top:150.55pt;width:85.3pt;height:25.8pt;z-index:251686912;mso-width-relative:margin;mso-height-relative:margin" filled="f" stroked="f">
            <v:textbox style="mso-next-textbox:#_x0000_s1080">
              <w:txbxContent>
                <w:p w:rsidR="000500D3" w:rsidRPr="000500D3" w:rsidRDefault="000500D3" w:rsidP="000500D3">
                  <w:pPr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  <w:t>Medellín</w:t>
                  </w:r>
                </w:p>
                <w:p w:rsidR="000500D3" w:rsidRDefault="000500D3" w:rsidP="000500D3"/>
              </w:txbxContent>
            </v:textbox>
          </v:shape>
        </w:pict>
      </w:r>
      <w:r w:rsidRPr="003D4032">
        <w:rPr>
          <w:noProof/>
          <w:lang w:val="es-ES"/>
        </w:rPr>
        <w:pict>
          <v:shape id="_x0000_s1079" type="#_x0000_t202" style="position:absolute;margin-left:290.95pt;margin-top:51.7pt;width:85.3pt;height:25.8pt;z-index:251685888;mso-width-relative:margin;mso-height-relative:margin" filled="f" stroked="f">
            <v:textbox style="mso-next-textbox:#_x0000_s1079">
              <w:txbxContent>
                <w:p w:rsidR="000500D3" w:rsidRPr="000500D3" w:rsidRDefault="000500D3">
                  <w:pPr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</w:pPr>
                  <w:r w:rsidRPr="000500D3"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  <w:t>Barranquilla</w:t>
                  </w:r>
                </w:p>
                <w:p w:rsidR="000500D3" w:rsidRDefault="000500D3"/>
              </w:txbxContent>
            </v:textbox>
          </v:shape>
        </w:pict>
      </w:r>
      <w:r>
        <w:rPr>
          <w:noProof/>
          <w:lang w:eastAsia="es-CO"/>
        </w:rPr>
        <w:pict>
          <v:rect id="_x0000_s1078" style="position:absolute;margin-left:279.65pt;margin-top:220.2pt;width:111.2pt;height:8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" filled="f" fillcolor="#5b9bd5 [3204]" strokecolor="#1f4d78 [1604]" strokeweight="2pt"/>
        </w:pict>
      </w:r>
      <w:r>
        <w:rPr>
          <w:noProof/>
          <w:lang w:eastAsia="es-CO"/>
        </w:rPr>
        <w:pict>
          <v:rect id="_x0000_s1077" style="position:absolute;margin-left:279.65pt;margin-top:123.2pt;width:111.2pt;height:8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" filled="f" fillcolor="#5b9bd5 [3204]" strokecolor="#1f4d78 [1604]" strokeweight="2pt"/>
        </w:pict>
      </w:r>
      <w:r>
        <w:rPr>
          <w:noProof/>
          <w:lang w:eastAsia="es-CO"/>
        </w:rPr>
        <w:pict>
          <v:rect id="Rectángulo 16" o:spid="_x0000_s1076" style="position:absolute;margin-left:279.65pt;margin-top:26.2pt;width:111.2pt;height:8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" filled="f" fillcolor="#5b9bd5 [3204]" strokecolor="#1f4d78 [1604]" strokeweight="2pt"/>
        </w:pict>
      </w:r>
      <w:r w:rsidR="00F05EA1">
        <w:rPr>
          <w:noProof/>
          <w:lang w:eastAsia="es-CO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349885</wp:posOffset>
            </wp:positionV>
            <wp:extent cx="1352550" cy="1090930"/>
            <wp:effectExtent l="19050" t="0" r="0" b="0"/>
            <wp:wrapNone/>
            <wp:docPr id="21" name="Imagen 21" descr="Bandeja pai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bliotecajuanzuletaferrer.files.wordpress.com/2011/11/bandeja_paisa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EA1">
        <w:rPr>
          <w:noProof/>
          <w:lang w:eastAsia="es-CO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1691640</wp:posOffset>
            </wp:positionV>
            <wp:extent cx="1352550" cy="1047115"/>
            <wp:effectExtent l="19050" t="0" r="0" b="0"/>
            <wp:wrapNone/>
            <wp:docPr id="49" name="Imagen 49" descr="Aji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onocemassobre.files.wordpress.com/2012/03/ajiac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EA1">
        <w:rPr>
          <w:noProof/>
          <w:lang w:eastAsia="es-CO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2945765</wp:posOffset>
            </wp:positionV>
            <wp:extent cx="1352550" cy="1047115"/>
            <wp:effectExtent l="19050" t="0" r="0" b="0"/>
            <wp:wrapNone/>
            <wp:docPr id="26" name="Imagen 26" descr="Plato conformado por pescado, arroz con coco y patac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ro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EA1">
        <w:rPr>
          <w:noProof/>
          <w:lang w:eastAsia="es-CO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4169410</wp:posOffset>
            </wp:positionV>
            <wp:extent cx="1396365" cy="1076325"/>
            <wp:effectExtent l="19050" t="0" r="0" b="0"/>
            <wp:wrapNone/>
            <wp:docPr id="51" name="Imagen 51" descr="Sancocho de gall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EA1">
        <w:rPr>
          <w:noProof/>
          <w:lang w:eastAsia="es-CO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45044</wp:posOffset>
            </wp:positionH>
            <wp:positionV relativeFrom="paragraph">
              <wp:posOffset>5453093</wp:posOffset>
            </wp:positionV>
            <wp:extent cx="1441040" cy="1106129"/>
            <wp:effectExtent l="19050" t="0" r="6760" b="0"/>
            <wp:wrapNone/>
            <wp:docPr id="25" name="Imagen 25" descr="C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pitimes.com/cuy-narino-colombia-04270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040" cy="110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24549" w:rsidRPr="00C24549" w:rsidSect="004F61A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9B4" w:rsidRDefault="00A459B4" w:rsidP="009D77A0">
      <w:pPr>
        <w:spacing w:after="0" w:line="240" w:lineRule="auto"/>
      </w:pPr>
      <w:r>
        <w:separator/>
      </w:r>
    </w:p>
  </w:endnote>
  <w:endnote w:type="continuationSeparator" w:id="1">
    <w:p w:rsidR="00A459B4" w:rsidRDefault="00A459B4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omfortaa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89" w:rsidRDefault="00317D8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89" w:rsidRPr="00317D89" w:rsidRDefault="0039546E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="00317D89"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755049" w:rsidRPr="00755049">
      <w:rPr>
        <w:rFonts w:ascii="Century Gothic" w:hAnsi="Century Gothic"/>
        <w:caps/>
        <w:noProof/>
        <w:lang w:val="es-ES"/>
      </w:rPr>
      <w:t>5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89" w:rsidRDefault="00317D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9B4" w:rsidRDefault="00A459B4" w:rsidP="009D77A0">
      <w:pPr>
        <w:spacing w:after="0" w:line="240" w:lineRule="auto"/>
      </w:pPr>
      <w:r>
        <w:separator/>
      </w:r>
    </w:p>
  </w:footnote>
  <w:footnote w:type="continuationSeparator" w:id="1">
    <w:p w:rsidR="00A459B4" w:rsidRDefault="00A459B4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89" w:rsidRDefault="00317D8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89" w:rsidRDefault="00317D8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20F8D"/>
    <w:multiLevelType w:val="hybridMultilevel"/>
    <w:tmpl w:val="F12EFBF2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6373"/>
    <w:multiLevelType w:val="hybridMultilevel"/>
    <w:tmpl w:val="D7E28E3E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E47F5"/>
    <w:multiLevelType w:val="hybridMultilevel"/>
    <w:tmpl w:val="A412E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A6E8A"/>
    <w:multiLevelType w:val="multilevel"/>
    <w:tmpl w:val="FC0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F535E"/>
    <w:multiLevelType w:val="hybridMultilevel"/>
    <w:tmpl w:val="2CC29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A3CE1"/>
    <w:multiLevelType w:val="hybridMultilevel"/>
    <w:tmpl w:val="AC8A9E7A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F2A0E"/>
    <w:multiLevelType w:val="hybridMultilevel"/>
    <w:tmpl w:val="F59626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77A0"/>
    <w:rsid w:val="00036404"/>
    <w:rsid w:val="00037306"/>
    <w:rsid w:val="00043108"/>
    <w:rsid w:val="00046AAF"/>
    <w:rsid w:val="000500D3"/>
    <w:rsid w:val="00051BFD"/>
    <w:rsid w:val="000747D1"/>
    <w:rsid w:val="000D1D26"/>
    <w:rsid w:val="000E2D65"/>
    <w:rsid w:val="000E72AF"/>
    <w:rsid w:val="001126FC"/>
    <w:rsid w:val="00132E8E"/>
    <w:rsid w:val="001524F1"/>
    <w:rsid w:val="00156C20"/>
    <w:rsid w:val="001646FA"/>
    <w:rsid w:val="00170DD1"/>
    <w:rsid w:val="00175741"/>
    <w:rsid w:val="00181300"/>
    <w:rsid w:val="00190614"/>
    <w:rsid w:val="001A0BB4"/>
    <w:rsid w:val="001A4AA7"/>
    <w:rsid w:val="001C2F5D"/>
    <w:rsid w:val="00211817"/>
    <w:rsid w:val="002164B7"/>
    <w:rsid w:val="00285483"/>
    <w:rsid w:val="002B0BF6"/>
    <w:rsid w:val="002B27CF"/>
    <w:rsid w:val="002B6FAB"/>
    <w:rsid w:val="002D349E"/>
    <w:rsid w:val="002D5749"/>
    <w:rsid w:val="00317D89"/>
    <w:rsid w:val="00344D92"/>
    <w:rsid w:val="00375B2E"/>
    <w:rsid w:val="0039546E"/>
    <w:rsid w:val="00397474"/>
    <w:rsid w:val="003A0E98"/>
    <w:rsid w:val="003A12B6"/>
    <w:rsid w:val="003A1566"/>
    <w:rsid w:val="003A5805"/>
    <w:rsid w:val="003A74FD"/>
    <w:rsid w:val="003B7B50"/>
    <w:rsid w:val="003E60F4"/>
    <w:rsid w:val="00437177"/>
    <w:rsid w:val="00456D65"/>
    <w:rsid w:val="004621B6"/>
    <w:rsid w:val="004950FF"/>
    <w:rsid w:val="004C1B70"/>
    <w:rsid w:val="004C5D95"/>
    <w:rsid w:val="004E1173"/>
    <w:rsid w:val="004E349B"/>
    <w:rsid w:val="004F61A4"/>
    <w:rsid w:val="00554FB6"/>
    <w:rsid w:val="00565F2B"/>
    <w:rsid w:val="00573D87"/>
    <w:rsid w:val="005964E7"/>
    <w:rsid w:val="005A3FC2"/>
    <w:rsid w:val="005B407A"/>
    <w:rsid w:val="005B544F"/>
    <w:rsid w:val="005B7BAC"/>
    <w:rsid w:val="005E199C"/>
    <w:rsid w:val="00604F80"/>
    <w:rsid w:val="00613BB0"/>
    <w:rsid w:val="00614CD6"/>
    <w:rsid w:val="00630D2B"/>
    <w:rsid w:val="0063285F"/>
    <w:rsid w:val="00645DB3"/>
    <w:rsid w:val="006927D5"/>
    <w:rsid w:val="006A5484"/>
    <w:rsid w:val="006B2594"/>
    <w:rsid w:val="006E492D"/>
    <w:rsid w:val="00711DB0"/>
    <w:rsid w:val="00726223"/>
    <w:rsid w:val="00744465"/>
    <w:rsid w:val="00745F32"/>
    <w:rsid w:val="00755049"/>
    <w:rsid w:val="00762E2F"/>
    <w:rsid w:val="007C15E1"/>
    <w:rsid w:val="007C53D5"/>
    <w:rsid w:val="007D1B6F"/>
    <w:rsid w:val="008057B7"/>
    <w:rsid w:val="008065BA"/>
    <w:rsid w:val="0082350E"/>
    <w:rsid w:val="00831DCF"/>
    <w:rsid w:val="00855087"/>
    <w:rsid w:val="00862EB3"/>
    <w:rsid w:val="00895C0B"/>
    <w:rsid w:val="00896CA2"/>
    <w:rsid w:val="008A7F1F"/>
    <w:rsid w:val="008D2FC5"/>
    <w:rsid w:val="008D3513"/>
    <w:rsid w:val="008D5039"/>
    <w:rsid w:val="009078E4"/>
    <w:rsid w:val="0094259F"/>
    <w:rsid w:val="0097463E"/>
    <w:rsid w:val="009A1573"/>
    <w:rsid w:val="009B236D"/>
    <w:rsid w:val="009C56CA"/>
    <w:rsid w:val="009D77A0"/>
    <w:rsid w:val="009E6C02"/>
    <w:rsid w:val="009E7C59"/>
    <w:rsid w:val="00A0349C"/>
    <w:rsid w:val="00A3505A"/>
    <w:rsid w:val="00A4571C"/>
    <w:rsid w:val="00A459B4"/>
    <w:rsid w:val="00A46F38"/>
    <w:rsid w:val="00A6529A"/>
    <w:rsid w:val="00A70F59"/>
    <w:rsid w:val="00A777B4"/>
    <w:rsid w:val="00A81E2F"/>
    <w:rsid w:val="00A83993"/>
    <w:rsid w:val="00A91266"/>
    <w:rsid w:val="00A93F63"/>
    <w:rsid w:val="00A974DC"/>
    <w:rsid w:val="00A97AFC"/>
    <w:rsid w:val="00AB580A"/>
    <w:rsid w:val="00AC0DEA"/>
    <w:rsid w:val="00AE4E41"/>
    <w:rsid w:val="00AF10A8"/>
    <w:rsid w:val="00B17485"/>
    <w:rsid w:val="00B23B4B"/>
    <w:rsid w:val="00B300D0"/>
    <w:rsid w:val="00B3502B"/>
    <w:rsid w:val="00B664D6"/>
    <w:rsid w:val="00B718E5"/>
    <w:rsid w:val="00B84178"/>
    <w:rsid w:val="00B93FF7"/>
    <w:rsid w:val="00BB2875"/>
    <w:rsid w:val="00BB5569"/>
    <w:rsid w:val="00BD1BFF"/>
    <w:rsid w:val="00BD32EA"/>
    <w:rsid w:val="00BE53D6"/>
    <w:rsid w:val="00C143C7"/>
    <w:rsid w:val="00C24549"/>
    <w:rsid w:val="00C32C53"/>
    <w:rsid w:val="00C37182"/>
    <w:rsid w:val="00C60131"/>
    <w:rsid w:val="00C9443B"/>
    <w:rsid w:val="00CC03DA"/>
    <w:rsid w:val="00CC6E7C"/>
    <w:rsid w:val="00CE006D"/>
    <w:rsid w:val="00D201A2"/>
    <w:rsid w:val="00D37BC3"/>
    <w:rsid w:val="00D44881"/>
    <w:rsid w:val="00D55F43"/>
    <w:rsid w:val="00D722EE"/>
    <w:rsid w:val="00D75D8B"/>
    <w:rsid w:val="00D94B31"/>
    <w:rsid w:val="00DA5D15"/>
    <w:rsid w:val="00DB1E9F"/>
    <w:rsid w:val="00DD48F9"/>
    <w:rsid w:val="00DD7534"/>
    <w:rsid w:val="00DF17A8"/>
    <w:rsid w:val="00E36E12"/>
    <w:rsid w:val="00E7043F"/>
    <w:rsid w:val="00E7355B"/>
    <w:rsid w:val="00EC6242"/>
    <w:rsid w:val="00ED3842"/>
    <w:rsid w:val="00ED6638"/>
    <w:rsid w:val="00EE25FD"/>
    <w:rsid w:val="00EF2A9E"/>
    <w:rsid w:val="00F00027"/>
    <w:rsid w:val="00F02061"/>
    <w:rsid w:val="00F05E3F"/>
    <w:rsid w:val="00F05EA1"/>
    <w:rsid w:val="00F27E10"/>
    <w:rsid w:val="00F40782"/>
    <w:rsid w:val="00F41896"/>
    <w:rsid w:val="00F65642"/>
    <w:rsid w:val="00F71076"/>
    <w:rsid w:val="00F94F2B"/>
    <w:rsid w:val="00F9516A"/>
    <w:rsid w:val="00F95809"/>
    <w:rsid w:val="00FC3B0E"/>
    <w:rsid w:val="00FD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1A4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A3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3BB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287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owenespanol.com/tradiciones-tipicas-colombia-info_282122/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U2C2NX0HG1XT-965-2571</_dlc_DocId>
    <_dlc_DocIdUrl xmlns="0dc48f2b-d7ae-4813-9dcd-8c6720f52952">
      <Url>http://intranet.ucn.edu.co/cibercolegio/_layouts/DocIdRedir.aspx?ID=U2C2NX0HG1XT-965-2571</Url>
      <Description>U2C2NX0HG1XT-965-2571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527B3E5E9C349A2F1460D53F023DC" ma:contentTypeVersion="13" ma:contentTypeDescription="Crear nuevo documento." ma:contentTypeScope="" ma:versionID="1e184367f6a2f084c99c0ed5a0c3fb58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579fe1dfec3966513a0c83cf7145c5ed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2B87-2BFB-4380-AF27-FE2220A7E205}"/>
</file>

<file path=customXml/itemProps2.xml><?xml version="1.0" encoding="utf-8"?>
<ds:datastoreItem xmlns:ds="http://schemas.openxmlformats.org/officeDocument/2006/customXml" ds:itemID="{C271DD9E-384F-4CD7-B568-F0D8BDEA53BF}"/>
</file>

<file path=customXml/itemProps3.xml><?xml version="1.0" encoding="utf-8"?>
<ds:datastoreItem xmlns:ds="http://schemas.openxmlformats.org/officeDocument/2006/customXml" ds:itemID="{87339400-8663-4D1A-A705-D41002A2C5A2}"/>
</file>

<file path=customXml/itemProps4.xml><?xml version="1.0" encoding="utf-8"?>
<ds:datastoreItem xmlns:ds="http://schemas.openxmlformats.org/officeDocument/2006/customXml" ds:itemID="{6FFD5CB8-7B50-4D5D-B428-17A2C63B836F}"/>
</file>

<file path=customXml/itemProps5.xml><?xml version="1.0" encoding="utf-8"?>
<ds:datastoreItem xmlns:ds="http://schemas.openxmlformats.org/officeDocument/2006/customXml" ds:itemID="{22ED608E-DA73-4C1C-A238-6CF6A7445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Diamareto</cp:lastModifiedBy>
  <cp:revision>149</cp:revision>
  <dcterms:created xsi:type="dcterms:W3CDTF">2014-01-15T16:46:00Z</dcterms:created>
  <dcterms:modified xsi:type="dcterms:W3CDTF">2014-03-26T02:19:00Z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23e5fd23-e0c9-4ab0-be24-3ae99ad29565</vt:lpwstr>
  </property>
  <property fmtid="{D5CDD505-2E9C-101B-9397-08002B2CF9AE}" pid="3" name="ContentTypeId">
    <vt:lpwstr>0x010100C80527B3E5E9C349A2F1460D53F023DC</vt:lpwstr>
  </property>
</Properties>
</file>