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A45AD8">
              <w:t>10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A45AD8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</w:t>
      </w:r>
      <w:r w:rsidR="00EB11C3">
        <w:rPr>
          <w:rFonts w:ascii="Century Gothic" w:hAnsi="Century Gothic"/>
          <w:sz w:val="24"/>
          <w:szCs w:val="24"/>
        </w:rPr>
        <w:t>los elementos de la comunicación</w:t>
      </w:r>
      <w:r w:rsidRPr="0056792D">
        <w:rPr>
          <w:rFonts w:ascii="Century Gothic" w:hAnsi="Century Gothic"/>
          <w:sz w:val="24"/>
          <w:szCs w:val="24"/>
        </w:rPr>
        <w:t>. Al finalizar, debes enviar la actividad</w:t>
      </w:r>
      <w:r w:rsidR="00EB11C3">
        <w:rPr>
          <w:rFonts w:ascii="Century Gothic" w:hAnsi="Century Gothic"/>
          <w:sz w:val="24"/>
          <w:szCs w:val="24"/>
        </w:rPr>
        <w:t xml:space="preserve"> por la herramienta 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A45AD8">
        <w:rPr>
          <w:rFonts w:ascii="Century Gothic" w:hAnsi="Century Gothic"/>
          <w:sz w:val="24"/>
          <w:szCs w:val="24"/>
        </w:rPr>
        <w:t>10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6C1A05" w:rsidRPr="00740AB5" w:rsidRDefault="0056792D" w:rsidP="00740AB5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A45AD8" w:rsidRDefault="00A45AD8" w:rsidP="00DF54EC">
      <w:pPr>
        <w:spacing w:line="360" w:lineRule="auto"/>
        <w:rPr>
          <w:rStyle w:val="Ttulo3Car"/>
        </w:rPr>
      </w:pPr>
      <w:r>
        <w:rPr>
          <w:rStyle w:val="Ttulo3Car"/>
        </w:rPr>
        <w:t>Punto 1</w:t>
      </w:r>
    </w:p>
    <w:p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 w:rsidR="00EA02AC">
        <w:rPr>
          <w:rFonts w:ascii="Century Gothic" w:hAnsi="Century Gothic"/>
          <w:b/>
          <w:sz w:val="24"/>
          <w:szCs w:val="24"/>
        </w:rPr>
        <w:t xml:space="preserve">: </w:t>
      </w:r>
      <w:r w:rsidR="00F53EA3">
        <w:rPr>
          <w:rFonts w:ascii="Century Gothic" w:hAnsi="Century Gothic"/>
          <w:b/>
          <w:sz w:val="24"/>
          <w:szCs w:val="24"/>
        </w:rPr>
        <w:t>Observa la imagen y responde.</w:t>
      </w:r>
    </w:p>
    <w:p w:rsidR="00EB11C3" w:rsidRDefault="00A45AD8" w:rsidP="00EB11C3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El mundo de la fantasía.</w:t>
      </w:r>
    </w:p>
    <w:p w:rsidR="00A45AD8" w:rsidRDefault="00A45AD8" w:rsidP="00EB11C3">
      <w:pPr>
        <w:rPr>
          <w:rFonts w:ascii="Arial" w:hAnsi="Arial" w:cs="Arial"/>
          <w:b/>
          <w:color w:val="C00000"/>
          <w:sz w:val="28"/>
          <w:szCs w:val="28"/>
        </w:rPr>
      </w:pPr>
    </w:p>
    <w:p w:rsidR="00F53EA3" w:rsidRDefault="00E57979" w:rsidP="00EB11C3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0A3EF49C" wp14:editId="7A3CA740">
            <wp:extent cx="3943350" cy="1657350"/>
            <wp:effectExtent l="0" t="0" r="0" b="0"/>
            <wp:docPr id="5" name="Imagen 5" descr="La Bella Durmiente – Audio Cu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Bella Durmiente – Audio Cu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79" w:rsidRDefault="00E57979" w:rsidP="00EB11C3">
      <w:pPr>
        <w:rPr>
          <w:rFonts w:ascii="Arial" w:hAnsi="Arial" w:cs="Arial"/>
          <w:b/>
          <w:color w:val="C00000"/>
          <w:sz w:val="28"/>
          <w:szCs w:val="28"/>
        </w:rPr>
      </w:pPr>
    </w:p>
    <w:p w:rsidR="00A45AD8" w:rsidRDefault="00E57979" w:rsidP="00EB11C3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lastRenderedPageBreak/>
        <w:t>¿Quién será la persona que está dormida?</w:t>
      </w:r>
    </w:p>
    <w:p w:rsidR="00E57979" w:rsidRPr="00A45AD8" w:rsidRDefault="00E57979" w:rsidP="00EB11C3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________________________________________________________________________________________________________________</w:t>
      </w: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7979" w:rsidRDefault="00E57979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 crees que  está dormida?</w:t>
      </w:r>
    </w:p>
    <w:p w:rsidR="00E57979" w:rsidRDefault="00E57979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11C3" w:rsidRDefault="00E57979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¿Recuerdas algún cuento donde alguna princesa haya quedado dormida?</w:t>
      </w:r>
    </w:p>
    <w:p w:rsidR="005A22FA" w:rsidRDefault="00EB11C3" w:rsidP="00DF54EC">
      <w:pPr>
        <w:spacing w:line="360" w:lineRule="auto"/>
        <w:rPr>
          <w:rFonts w:ascii="Arial" w:hAnsi="Arial" w:cs="Arial"/>
          <w:sz w:val="28"/>
          <w:szCs w:val="28"/>
        </w:rPr>
      </w:pPr>
      <w:r w:rsidRPr="00EB11C3">
        <w:rPr>
          <w:rFonts w:ascii="Arial" w:hAnsi="Arial" w:cs="Arial"/>
          <w:sz w:val="28"/>
          <w:szCs w:val="28"/>
        </w:rPr>
        <w:t xml:space="preserve"> </w:t>
      </w: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11C3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FBB1E" wp14:editId="5EAA488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200650" cy="27622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C3" w:rsidRDefault="00930541">
                            <w:r>
                              <w:t>Dibuja su personaje principal.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FBB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05pt;width:409.5pt;height:21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">
                <v:textbox>
                  <w:txbxContent>
                    <w:p w:rsidR="00EB11C3" w:rsidRDefault="00930541">
                      <w:r>
                        <w:t>Dibuja su personaje principal.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22FA" w:rsidRDefault="005A22FA" w:rsidP="00EB11C3">
      <w:pPr>
        <w:spacing w:line="360" w:lineRule="auto"/>
        <w:rPr>
          <w:rFonts w:ascii="Arial" w:hAnsi="Arial" w:cs="Arial"/>
          <w:sz w:val="24"/>
          <w:szCs w:val="24"/>
        </w:rPr>
      </w:pPr>
    </w:p>
    <w:p w:rsidR="00EB11C3" w:rsidRDefault="00EB11C3" w:rsidP="00EB11C3">
      <w:pPr>
        <w:spacing w:line="360" w:lineRule="auto"/>
        <w:rPr>
          <w:rFonts w:ascii="Arial" w:hAnsi="Arial" w:cs="Arial"/>
          <w:sz w:val="24"/>
          <w:szCs w:val="24"/>
        </w:rPr>
      </w:pPr>
    </w:p>
    <w:p w:rsidR="00EB11C3" w:rsidRDefault="00EB11C3" w:rsidP="00EB11C3">
      <w:pPr>
        <w:spacing w:line="360" w:lineRule="auto"/>
        <w:rPr>
          <w:rFonts w:ascii="Arial" w:hAnsi="Arial" w:cs="Arial"/>
          <w:sz w:val="24"/>
          <w:szCs w:val="24"/>
        </w:rPr>
      </w:pPr>
    </w:p>
    <w:p w:rsidR="00EB11C3" w:rsidRDefault="00EB11C3" w:rsidP="00EB11C3">
      <w:pPr>
        <w:spacing w:line="360" w:lineRule="auto"/>
        <w:rPr>
          <w:rFonts w:ascii="Arial" w:hAnsi="Arial" w:cs="Arial"/>
          <w:sz w:val="24"/>
          <w:szCs w:val="24"/>
        </w:rPr>
      </w:pP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A22FA" w:rsidRDefault="005A22FA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22FA">
        <w:rPr>
          <w:rFonts w:ascii="Arial" w:hAnsi="Arial" w:cs="Arial"/>
          <w:b/>
          <w:sz w:val="24"/>
          <w:szCs w:val="24"/>
        </w:rPr>
        <w:t>Punto 2</w:t>
      </w:r>
      <w:r>
        <w:rPr>
          <w:rFonts w:ascii="Arial" w:hAnsi="Arial" w:cs="Arial"/>
          <w:b/>
          <w:sz w:val="24"/>
          <w:szCs w:val="24"/>
        </w:rPr>
        <w:t>.</w:t>
      </w:r>
    </w:p>
    <w:p w:rsidR="005A22FA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="00930541">
        <w:rPr>
          <w:rFonts w:ascii="Arial" w:hAnsi="Arial" w:cs="Arial"/>
          <w:b/>
          <w:sz w:val="24"/>
          <w:szCs w:val="24"/>
        </w:rPr>
        <w:t>Realiza un friso sobre el cuento la Bella durmiente y anexe la actividad de evidencia.</w:t>
      </w:r>
    </w:p>
    <w:p w:rsidR="00930541" w:rsidRDefault="00930541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30541" w:rsidRDefault="00930541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30541" w:rsidRDefault="00930541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A22FA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 3.</w:t>
      </w:r>
    </w:p>
    <w:p w:rsidR="00EB11C3" w:rsidRDefault="005A22FA" w:rsidP="00EB11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</w:t>
      </w:r>
      <w:r w:rsidR="00930541">
        <w:rPr>
          <w:rFonts w:ascii="Arial" w:hAnsi="Arial" w:cs="Arial"/>
          <w:b/>
          <w:sz w:val="24"/>
          <w:szCs w:val="24"/>
        </w:rPr>
        <w:t xml:space="preserve"> Investiga 3 nombres de cuentos de fantasía.</w:t>
      </w:r>
    </w:p>
    <w:p w:rsidR="00930541" w:rsidRDefault="00930541" w:rsidP="00EB11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22FA" w:rsidRDefault="005A22FA" w:rsidP="00EB11C3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</w:p>
    <w:p w:rsidR="00EB11C3" w:rsidRDefault="005A22FA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Punto 4.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 w:rsidRPr="00EB11C3">
        <w:rPr>
          <w:rFonts w:ascii="Arial" w:hAnsi="Arial" w:cs="Arial"/>
          <w:color w:val="C00000"/>
          <w:sz w:val="28"/>
          <w:szCs w:val="28"/>
        </w:rPr>
        <w:t>Instrucciones:</w:t>
      </w:r>
      <w:r w:rsidR="00E57979">
        <w:rPr>
          <w:rFonts w:ascii="Arial" w:hAnsi="Arial" w:cs="Arial"/>
          <w:sz w:val="28"/>
          <w:szCs w:val="28"/>
        </w:rPr>
        <w:t xml:space="preserve"> </w:t>
      </w:r>
      <w:r w:rsidR="00930541">
        <w:rPr>
          <w:rFonts w:ascii="Arial" w:hAnsi="Arial" w:cs="Arial"/>
          <w:sz w:val="28"/>
          <w:szCs w:val="28"/>
        </w:rPr>
        <w:t>Relaciona cada personaje con su nombre.</w:t>
      </w:r>
    </w:p>
    <w:p w:rsidR="00930541" w:rsidRDefault="00543ECC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Ogro</w:t>
      </w:r>
      <w:r w:rsidR="00930541">
        <w:rPr>
          <w:rFonts w:ascii="Arial" w:hAnsi="Arial" w:cs="Arial"/>
          <w:sz w:val="28"/>
          <w:szCs w:val="28"/>
        </w:rPr>
        <w:t xml:space="preserve">.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930541">
        <w:rPr>
          <w:rFonts w:ascii="Arial" w:hAnsi="Arial" w:cs="Arial"/>
          <w:sz w:val="28"/>
          <w:szCs w:val="28"/>
        </w:rPr>
        <w:t xml:space="preserve">    </w:t>
      </w:r>
      <w:r w:rsidR="00930541">
        <w:rPr>
          <w:noProof/>
          <w:lang w:eastAsia="es-CO"/>
        </w:rPr>
        <w:drawing>
          <wp:inline distT="0" distB="0" distL="0" distR="0" wp14:anchorId="526A6B2C" wp14:editId="05D4FB1E">
            <wp:extent cx="676275" cy="828675"/>
            <wp:effectExtent l="0" t="0" r="9525" b="9525"/>
            <wp:docPr id="7" name="Imagen 7" descr="http://img2.wikia.nocookie.net/__cb20090614084710/disney/es/images/f/fe/Gustav_el_Gig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.wikia.nocookie.net/__cb20090614084710/disney/es/images/f/fe/Gustav_el_Gigan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</w:p>
    <w:p w:rsidR="00930541" w:rsidRDefault="00543ECC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Gigante</w:t>
      </w: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Genio.</w:t>
      </w:r>
      <w:r w:rsidR="00543ECC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543ECC" w:rsidRPr="00543ECC">
        <w:rPr>
          <w:noProof/>
          <w:lang w:eastAsia="es-CO"/>
        </w:rPr>
        <w:t xml:space="preserve"> </w:t>
      </w:r>
      <w:r w:rsidR="00543ECC">
        <w:rPr>
          <w:noProof/>
          <w:lang w:eastAsia="es-CO"/>
        </w:rPr>
        <w:drawing>
          <wp:inline distT="0" distB="0" distL="0" distR="0" wp14:anchorId="4F28FB9E" wp14:editId="7249B0D7">
            <wp:extent cx="765318" cy="1038225"/>
            <wp:effectExtent l="0" t="0" r="0" b="0"/>
            <wp:docPr id="9" name="Imagen 9" descr="http://cd1.dibujos.net/dibujos/pintados/201237/ciclope-monstruos-pintado-por-renula-9769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1.dibujos.net/dibujos/pintados/201237/ciclope-monstruos-pintado-por-renula-9769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39" cy="105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CC" w:rsidRDefault="00543ECC" w:rsidP="00EB11C3">
      <w:pPr>
        <w:rPr>
          <w:rFonts w:ascii="Arial" w:hAnsi="Arial" w:cs="Arial"/>
          <w:sz w:val="28"/>
          <w:szCs w:val="28"/>
        </w:rPr>
      </w:pPr>
    </w:p>
    <w:p w:rsidR="00543ECC" w:rsidRDefault="00543ECC" w:rsidP="00EB11C3">
      <w:pPr>
        <w:rPr>
          <w:rFonts w:ascii="Arial" w:hAnsi="Arial" w:cs="Arial"/>
          <w:sz w:val="28"/>
          <w:szCs w:val="28"/>
        </w:rPr>
      </w:pPr>
      <w:r>
        <w:rPr>
          <w:noProof/>
          <w:lang w:eastAsia="es-CO"/>
        </w:rPr>
        <w:t xml:space="preserve">                                                                                                                                          </w:t>
      </w:r>
    </w:p>
    <w:p w:rsidR="00930541" w:rsidRDefault="00543ECC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Unicornio   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70036630" wp14:editId="4D74226B">
            <wp:extent cx="781050" cy="695325"/>
            <wp:effectExtent l="0" t="0" r="0" b="9525"/>
            <wp:docPr id="6" name="Imagen 6" descr="https://encrypted-tbn2.gstatic.com/images?q=tbn:ANd9GcRilDJc4n0Lh3JvKH71Hf3HzwZWGqnE7HIqtS0_swaG2nJtYS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ilDJc4n0Lh3JvKH71Hf3HzwZWGqnE7HIqtS0_swaG2nJtYSg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  <w:r w:rsidR="00543ECC">
        <w:rPr>
          <w:noProof/>
          <w:lang w:eastAsia="es-CO"/>
        </w:rPr>
        <w:drawing>
          <wp:inline distT="0" distB="0" distL="0" distR="0" wp14:anchorId="07A5F5B5" wp14:editId="04CFD8CE">
            <wp:extent cx="704850" cy="619125"/>
            <wp:effectExtent l="0" t="0" r="0" b="9525"/>
            <wp:docPr id="10" name="Imagen 10" descr="http://es.akinator.com/bundles/elokencesite/images/akitudes/akinator_defi.png?v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.akinator.com/bundles/elokencesite/images/akitudes/akinator_defi.png?v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</w:p>
    <w:p w:rsidR="00930541" w:rsidRDefault="00543ECC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</w:t>
      </w: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</w:p>
    <w:p w:rsidR="00543ECC" w:rsidRPr="00EB11C3" w:rsidRDefault="00543ECC" w:rsidP="00543EC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B11C3">
        <w:rPr>
          <w:rFonts w:ascii="Century Gothic" w:hAnsi="Century Gothic"/>
          <w:b/>
          <w:sz w:val="24"/>
          <w:szCs w:val="24"/>
        </w:rPr>
        <w:t>Punto 5.</w:t>
      </w:r>
    </w:p>
    <w:p w:rsidR="00543ECC" w:rsidRDefault="00543ECC" w:rsidP="00543EC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B11C3">
        <w:rPr>
          <w:rFonts w:ascii="Century Gothic" w:hAnsi="Century Gothic"/>
          <w:b/>
          <w:sz w:val="24"/>
          <w:szCs w:val="24"/>
        </w:rPr>
        <w:t>Instrucciones: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562D86">
        <w:rPr>
          <w:rFonts w:ascii="Century Gothic" w:hAnsi="Century Gothic"/>
          <w:b/>
          <w:sz w:val="24"/>
          <w:szCs w:val="24"/>
        </w:rPr>
        <w:t>Realiza un acróstico con la palabra fantasía.</w:t>
      </w: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</w:p>
    <w:p w:rsidR="00930541" w:rsidRDefault="00930541" w:rsidP="00EB11C3">
      <w:pPr>
        <w:rPr>
          <w:rFonts w:ascii="Arial" w:hAnsi="Arial" w:cs="Arial"/>
          <w:sz w:val="28"/>
          <w:szCs w:val="28"/>
        </w:rPr>
      </w:pPr>
    </w:p>
    <w:p w:rsidR="00930541" w:rsidRPr="00EB11C3" w:rsidRDefault="00930541" w:rsidP="00EB11C3">
      <w:pPr>
        <w:rPr>
          <w:rFonts w:ascii="Arial" w:hAnsi="Arial" w:cs="Arial"/>
          <w:sz w:val="28"/>
          <w:szCs w:val="28"/>
        </w:rPr>
      </w:pPr>
    </w:p>
    <w:p w:rsidR="00562D86" w:rsidRDefault="00562D86" w:rsidP="00543EC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562D86" w:rsidRDefault="00562D86" w:rsidP="00543EC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bookmarkStart w:id="0" w:name="_GoBack"/>
    <w:bookmarkEnd w:id="0"/>
    <w:p w:rsidR="00EB11C3" w:rsidRDefault="00EA02AC" w:rsidP="00543EC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679D5" wp14:editId="11CCC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2AC" w:rsidRPr="00EA02AC" w:rsidRDefault="00EA02AC" w:rsidP="00265B2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679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4xR+VKgIAAFw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EA02AC" w:rsidRPr="00EA02AC" w:rsidRDefault="00EA02AC" w:rsidP="00265B2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979">
        <w:rPr>
          <w:rFonts w:ascii="Century Gothic" w:hAnsi="Century Gothic"/>
          <w:b/>
          <w:sz w:val="24"/>
          <w:szCs w:val="24"/>
        </w:rPr>
        <w:t xml:space="preserve"> </w:t>
      </w:r>
      <w:r w:rsidR="00562D86">
        <w:rPr>
          <w:rFonts w:ascii="Century Gothic" w:hAnsi="Century Gothic"/>
          <w:b/>
          <w:sz w:val="24"/>
          <w:szCs w:val="24"/>
        </w:rPr>
        <w:t>Sitios web.</w:t>
      </w:r>
    </w:p>
    <w:p w:rsidR="0025037B" w:rsidRPr="0025037B" w:rsidRDefault="0025037B" w:rsidP="00EB11C3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740AB5" w:rsidRDefault="00E57979" w:rsidP="00DF54EC">
      <w:pPr>
        <w:spacing w:line="360" w:lineRule="auto"/>
        <w:rPr>
          <w:rFonts w:ascii="Century Gothic" w:hAnsi="Century Gothic"/>
          <w:sz w:val="24"/>
          <w:szCs w:val="24"/>
        </w:rPr>
      </w:pPr>
      <w:hyperlink r:id="rId13" w:history="1">
        <w:r w:rsidRPr="005F6FBA">
          <w:rPr>
            <w:rStyle w:val="Hipervnculo"/>
            <w:rFonts w:ascii="Century Gothic" w:hAnsi="Century Gothic"/>
            <w:sz w:val="24"/>
            <w:szCs w:val="24"/>
          </w:rPr>
          <w:t>http://www.loscuentosinfantiles.com/cuentos-la-bella-durmiente-audio-cuento/</w:t>
        </w:r>
      </w:hyperlink>
    </w:p>
    <w:p w:rsidR="00E57979" w:rsidRPr="00740AB5" w:rsidRDefault="00E57979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C5457" w:rsidRDefault="00931E43" w:rsidP="008E7CC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8E7CC7" w:rsidRPr="008E7CC7" w:rsidRDefault="008E7CC7" w:rsidP="00931E43">
      <w:pPr>
        <w:tabs>
          <w:tab w:val="left" w:pos="6456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B9234D" w:rsidRDefault="00B9234D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72" w:rsidRDefault="00DC6872" w:rsidP="009D77A0">
      <w:pPr>
        <w:spacing w:after="0" w:line="240" w:lineRule="auto"/>
      </w:pPr>
      <w:r>
        <w:separator/>
      </w:r>
    </w:p>
  </w:endnote>
  <w:endnote w:type="continuationSeparator" w:id="0">
    <w:p w:rsidR="00DC6872" w:rsidRDefault="00DC687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86" w:rsidRPr="00562D86">
          <w:rPr>
            <w:noProof/>
            <w:lang w:val="es-ES"/>
          </w:rPr>
          <w:t>6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72" w:rsidRDefault="00DC6872" w:rsidP="009D77A0">
      <w:pPr>
        <w:spacing w:after="0" w:line="240" w:lineRule="auto"/>
      </w:pPr>
      <w:r>
        <w:separator/>
      </w:r>
    </w:p>
  </w:footnote>
  <w:footnote w:type="continuationSeparator" w:id="0">
    <w:p w:rsidR="00DC6872" w:rsidRDefault="00DC687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F56CA"/>
    <w:multiLevelType w:val="hybridMultilevel"/>
    <w:tmpl w:val="874024FC"/>
    <w:lvl w:ilvl="0" w:tplc="DF8C9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A7B66"/>
    <w:rsid w:val="000E12F7"/>
    <w:rsid w:val="000E69FA"/>
    <w:rsid w:val="000F14B5"/>
    <w:rsid w:val="000F6128"/>
    <w:rsid w:val="000F6E37"/>
    <w:rsid w:val="001156A2"/>
    <w:rsid w:val="00142685"/>
    <w:rsid w:val="00144EB3"/>
    <w:rsid w:val="00146EDB"/>
    <w:rsid w:val="0014772F"/>
    <w:rsid w:val="001560AD"/>
    <w:rsid w:val="00167341"/>
    <w:rsid w:val="00171E95"/>
    <w:rsid w:val="001912B2"/>
    <w:rsid w:val="001A13A8"/>
    <w:rsid w:val="001A27B3"/>
    <w:rsid w:val="001A4F06"/>
    <w:rsid w:val="001D55BB"/>
    <w:rsid w:val="001F2A99"/>
    <w:rsid w:val="0020441A"/>
    <w:rsid w:val="00227B95"/>
    <w:rsid w:val="00227E7F"/>
    <w:rsid w:val="0025037B"/>
    <w:rsid w:val="002572B8"/>
    <w:rsid w:val="00265B25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57009"/>
    <w:rsid w:val="003D752F"/>
    <w:rsid w:val="0042041C"/>
    <w:rsid w:val="00436E69"/>
    <w:rsid w:val="00441B66"/>
    <w:rsid w:val="00466FE7"/>
    <w:rsid w:val="00482C38"/>
    <w:rsid w:val="004A5E79"/>
    <w:rsid w:val="004C6EE5"/>
    <w:rsid w:val="004D6B63"/>
    <w:rsid w:val="004F1A40"/>
    <w:rsid w:val="004F5DAF"/>
    <w:rsid w:val="00500BBC"/>
    <w:rsid w:val="00502B89"/>
    <w:rsid w:val="00506F42"/>
    <w:rsid w:val="00513E35"/>
    <w:rsid w:val="005317D9"/>
    <w:rsid w:val="00535E92"/>
    <w:rsid w:val="00543ECC"/>
    <w:rsid w:val="005540AD"/>
    <w:rsid w:val="00555DAB"/>
    <w:rsid w:val="00561F96"/>
    <w:rsid w:val="005625A0"/>
    <w:rsid w:val="00562D86"/>
    <w:rsid w:val="00562E28"/>
    <w:rsid w:val="0056792D"/>
    <w:rsid w:val="00573D87"/>
    <w:rsid w:val="00595D5F"/>
    <w:rsid w:val="005A02C5"/>
    <w:rsid w:val="005A22FA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2184"/>
    <w:rsid w:val="00695A2F"/>
    <w:rsid w:val="006B01F8"/>
    <w:rsid w:val="006B1CF1"/>
    <w:rsid w:val="006C1A05"/>
    <w:rsid w:val="006C3522"/>
    <w:rsid w:val="006C6039"/>
    <w:rsid w:val="006D220E"/>
    <w:rsid w:val="006D2D16"/>
    <w:rsid w:val="006D715D"/>
    <w:rsid w:val="006F26EF"/>
    <w:rsid w:val="0070055B"/>
    <w:rsid w:val="007113A7"/>
    <w:rsid w:val="007140D9"/>
    <w:rsid w:val="00726223"/>
    <w:rsid w:val="007316EC"/>
    <w:rsid w:val="00733C0A"/>
    <w:rsid w:val="00740AB5"/>
    <w:rsid w:val="00745F32"/>
    <w:rsid w:val="00755531"/>
    <w:rsid w:val="00765304"/>
    <w:rsid w:val="007828FE"/>
    <w:rsid w:val="007855D5"/>
    <w:rsid w:val="007B3945"/>
    <w:rsid w:val="007C4AB7"/>
    <w:rsid w:val="007D0CB4"/>
    <w:rsid w:val="007D4E4E"/>
    <w:rsid w:val="00832F0B"/>
    <w:rsid w:val="00843745"/>
    <w:rsid w:val="008572B0"/>
    <w:rsid w:val="008A24CD"/>
    <w:rsid w:val="008C5457"/>
    <w:rsid w:val="008D3513"/>
    <w:rsid w:val="008E7CC7"/>
    <w:rsid w:val="009002CE"/>
    <w:rsid w:val="00916D87"/>
    <w:rsid w:val="00926797"/>
    <w:rsid w:val="00930541"/>
    <w:rsid w:val="00931E43"/>
    <w:rsid w:val="00954D1D"/>
    <w:rsid w:val="009622FE"/>
    <w:rsid w:val="009645A6"/>
    <w:rsid w:val="009764F6"/>
    <w:rsid w:val="009D77A0"/>
    <w:rsid w:val="00A36914"/>
    <w:rsid w:val="00A45AD8"/>
    <w:rsid w:val="00A537FD"/>
    <w:rsid w:val="00A82ACF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B381F"/>
    <w:rsid w:val="00BC4B4C"/>
    <w:rsid w:val="00BC5A57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B20C7"/>
    <w:rsid w:val="00CD2EDA"/>
    <w:rsid w:val="00CF22A5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C6872"/>
    <w:rsid w:val="00DE7940"/>
    <w:rsid w:val="00DE7BCF"/>
    <w:rsid w:val="00DF4310"/>
    <w:rsid w:val="00DF54EC"/>
    <w:rsid w:val="00E034ED"/>
    <w:rsid w:val="00E15A9C"/>
    <w:rsid w:val="00E24D4D"/>
    <w:rsid w:val="00E374CA"/>
    <w:rsid w:val="00E57979"/>
    <w:rsid w:val="00E720F2"/>
    <w:rsid w:val="00E742C9"/>
    <w:rsid w:val="00E748A9"/>
    <w:rsid w:val="00E81695"/>
    <w:rsid w:val="00E96CDB"/>
    <w:rsid w:val="00EA02AC"/>
    <w:rsid w:val="00EA6187"/>
    <w:rsid w:val="00EB052D"/>
    <w:rsid w:val="00EB07AE"/>
    <w:rsid w:val="00EB11C3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53EA3"/>
    <w:rsid w:val="00F8187B"/>
    <w:rsid w:val="00F832A0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oscuentosinfantiles.com/cuentos-la-bella-durmiente-audio-cuen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4566-DB45-497F-8E3A-001945EF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4</cp:revision>
  <dcterms:created xsi:type="dcterms:W3CDTF">2014-10-28T00:30:00Z</dcterms:created>
  <dcterms:modified xsi:type="dcterms:W3CDTF">2014-10-28T01:43:00Z</dcterms:modified>
</cp:coreProperties>
</file>