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00CC">
    <v:background id="_x0000_s1025" o:bwmode="white" fillcolor="#90c">
      <v:fill r:id="rId4" o:title="Malla púrpura" type="tile"/>
    </v:background>
  </w:background>
  <w:body>
    <w:p w:rsidR="00126FFF" w:rsidRDefault="003750BF" w:rsidP="003750BF">
      <w:pPr>
        <w:pStyle w:val="NormalWeb"/>
        <w:jc w:val="center"/>
        <w:rPr>
          <w:b/>
          <w:bCs/>
          <w:color w:val="33CCCC"/>
          <w:lang w:val="es-CO"/>
        </w:rPr>
      </w:pPr>
      <w:r w:rsidRPr="00470B4D">
        <w:rPr>
          <w:rFonts w:ascii="Comic Sans MS" w:hAnsi="Comic Sans MS" w:cs="Arial"/>
          <w:bCs/>
          <w:noProof/>
          <w:color w:val="8080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38.05pt;margin-top:66.45pt;width:96pt;height:35.25pt;z-index:-251653120" wrapcoords="15019 1838 1350 5974 0 6894 -169 18843 169 21140 338 21140 1350 21140 5906 21140 17550 17923 20756 15166 20925 11489 20756 6894 19744 4136 15862 1838 15019 1838" adj="6924" fillcolor="yellow" strokecolor="yellow">
            <v:fill color2="#c0c"/>
            <v:shadow on="t" color="#99f" opacity="52429f" offset="3pt,3pt"/>
            <v:textpath style="font-family:&quot;Harrington&quot;;font-size:20pt;v-text-kern:t" trim="t" fitpath="t" string="Materiales "/>
            <w10:wrap type="tight"/>
          </v:shape>
        </w:pict>
      </w:r>
      <w:r w:rsidR="00D25DCD">
        <w:rPr>
          <w:b/>
          <w:bCs/>
          <w:color w:val="33CCCC"/>
          <w:lang w:val="es-CO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372pt;height:55.5pt" fillcolor="#ffc000" strokecolor="yellow">
            <v:fill color2="#099"/>
            <v:shadow on="t" color="silver" opacity="52429f" offset="3pt,3pt"/>
            <v:textpath style="font-family:&quot;Times New Roman&quot;;v-text-kern:t" trim="t" fitpath="t" xscale="f" string="La moneda saltarina&#10;"/>
          </v:shape>
        </w:pict>
      </w:r>
    </w:p>
    <w:p w:rsidR="005236AF" w:rsidRPr="005236AF" w:rsidRDefault="005236AF" w:rsidP="003750BF">
      <w:pPr>
        <w:pStyle w:val="NormalWeb"/>
        <w:numPr>
          <w:ilvl w:val="0"/>
          <w:numId w:val="3"/>
        </w:numPr>
        <w:spacing w:before="0" w:beforeAutospacing="0" w:after="0" w:afterAutospacing="0"/>
      </w:pPr>
    </w:p>
    <w:p w:rsidR="00470B4D" w:rsidRPr="00470B4D" w:rsidRDefault="00470B4D" w:rsidP="003750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196B8D" w:rsidRPr="00196B8D" w:rsidRDefault="00196B8D" w:rsidP="00196B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sz w:val="32"/>
          <w:szCs w:val="32"/>
          <w:lang w:eastAsia="es-ES"/>
        </w:rPr>
      </w:pPr>
      <w:r w:rsidRPr="00196B8D">
        <w:rPr>
          <w:rFonts w:ascii="Arial" w:eastAsia="Times New Roman" w:hAnsi="Arial" w:cs="Arial"/>
          <w:color w:val="FFFFFF" w:themeColor="background1"/>
          <w:sz w:val="32"/>
          <w:szCs w:val="32"/>
          <w:lang w:eastAsia="es-ES"/>
        </w:rPr>
        <w:t>Una botella de vidrio</w:t>
      </w:r>
    </w:p>
    <w:p w:rsidR="00227B69" w:rsidRPr="00D25DCD" w:rsidRDefault="00196B8D" w:rsidP="00D25D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sz w:val="32"/>
          <w:szCs w:val="32"/>
          <w:lang w:eastAsia="es-ES"/>
        </w:rPr>
      </w:pPr>
      <w:r w:rsidRPr="00196B8D">
        <w:rPr>
          <w:rFonts w:ascii="Arial" w:eastAsia="Times New Roman" w:hAnsi="Arial" w:cs="Arial"/>
          <w:color w:val="FFFFFF" w:themeColor="background1"/>
          <w:sz w:val="32"/>
          <w:szCs w:val="32"/>
          <w:lang w:eastAsia="es-ES"/>
        </w:rPr>
        <w:t>Una moneda</w:t>
      </w:r>
    </w:p>
    <w:p w:rsidR="00470B4D" w:rsidRPr="00D25DCD" w:rsidRDefault="00470B4D" w:rsidP="00D25DCD">
      <w:pPr>
        <w:pStyle w:val="NormalWeb"/>
        <w:ind w:left="720"/>
        <w:jc w:val="center"/>
        <w:rPr>
          <w:rFonts w:ascii="Comic Sans MS" w:hAnsi="Comic Sans MS"/>
          <w:bCs/>
          <w:color w:val="FFFFFF" w:themeColor="background1"/>
          <w:sz w:val="32"/>
          <w:szCs w:val="32"/>
          <w:lang w:val="es-CO"/>
        </w:rPr>
      </w:pPr>
      <w:r w:rsidRPr="00D25DCD">
        <w:rPr>
          <w:rFonts w:ascii="Comic Sans MS" w:hAnsi="Comic Sans MS"/>
          <w:bCs/>
          <w:color w:val="FFFFFF" w:themeColor="background1"/>
          <w:sz w:val="32"/>
          <w:szCs w:val="32"/>
          <w:lang w:val="es-C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rocedimiento"/>
          </v:shape>
        </w:pict>
      </w:r>
    </w:p>
    <w:p w:rsidR="00196B8D" w:rsidRPr="00D25DCD" w:rsidRDefault="00196B8D" w:rsidP="00196B8D">
      <w:pPr>
        <w:pStyle w:val="NormalWeb"/>
        <w:rPr>
          <w:rFonts w:ascii="Arial" w:hAnsi="Arial" w:cs="Arial"/>
          <w:color w:val="FFFFFF" w:themeColor="background1"/>
          <w:sz w:val="32"/>
          <w:szCs w:val="32"/>
        </w:rPr>
      </w:pPr>
      <w:r w:rsidRPr="00D25DCD">
        <w:rPr>
          <w:rFonts w:ascii="Arial" w:hAnsi="Arial" w:cs="Arial"/>
          <w:color w:val="FFFFFF" w:themeColor="background1"/>
          <w:sz w:val="32"/>
          <w:szCs w:val="32"/>
        </w:rPr>
        <w:t>Vamos a meter durante un cierto tiempo la botella en el congelador del frigorífico, hasta que esté bien fría.</w:t>
      </w:r>
    </w:p>
    <w:p w:rsidR="00196B8D" w:rsidRPr="00D25DCD" w:rsidRDefault="00196B8D" w:rsidP="00196B8D">
      <w:pPr>
        <w:pStyle w:val="NormalWeb"/>
        <w:rPr>
          <w:rFonts w:ascii="Arial" w:hAnsi="Arial" w:cs="Arial"/>
          <w:color w:val="FFFFFF" w:themeColor="background1"/>
          <w:sz w:val="32"/>
          <w:szCs w:val="32"/>
        </w:rPr>
      </w:pPr>
      <w:r w:rsidRPr="00D25DCD">
        <w:rPr>
          <w:rFonts w:ascii="Arial" w:hAnsi="Arial" w:cs="Arial"/>
          <w:color w:val="FFFFFF" w:themeColor="background1"/>
          <w:sz w:val="32"/>
          <w:szCs w:val="32"/>
        </w:rPr>
        <w:t>Al cabo de un cierto tiempo (por ejemplo, media hora) la sacamos y la dejamos de pié en cima de una mesa. </w:t>
      </w:r>
    </w:p>
    <w:p w:rsidR="00196B8D" w:rsidRPr="00D25DCD" w:rsidRDefault="00D25DCD" w:rsidP="00196B8D">
      <w:pPr>
        <w:pStyle w:val="NormalWeb"/>
        <w:rPr>
          <w:rFonts w:ascii="Arial" w:hAnsi="Arial" w:cs="Arial"/>
          <w:color w:val="FFFFFF" w:themeColor="background1"/>
          <w:sz w:val="32"/>
          <w:szCs w:val="32"/>
        </w:rPr>
      </w:pPr>
      <w:r>
        <w:rPr>
          <w:rFonts w:ascii="Arial" w:hAnsi="Arial" w:cs="Arial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645160</wp:posOffset>
            </wp:positionV>
            <wp:extent cx="1428750" cy="2343150"/>
            <wp:effectExtent l="19050" t="0" r="0" b="0"/>
            <wp:wrapTight wrapText="bothSides">
              <wp:wrapPolygon edited="0">
                <wp:start x="-288" y="0"/>
                <wp:lineTo x="-288" y="21424"/>
                <wp:lineTo x="21600" y="21424"/>
                <wp:lineTo x="21600" y="0"/>
                <wp:lineTo x="-288" y="0"/>
              </wp:wrapPolygon>
            </wp:wrapTight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B8D" w:rsidRPr="00D25DCD">
        <w:rPr>
          <w:rFonts w:ascii="Arial" w:hAnsi="Arial" w:cs="Arial"/>
          <w:color w:val="FFFFFF" w:themeColor="background1"/>
          <w:sz w:val="32"/>
          <w:szCs w:val="32"/>
        </w:rPr>
        <w:t>A continuación, tapamos la boca de la botella con una moneda y observamos a ver qué pasa. Si hace falta espera un poco.</w:t>
      </w:r>
    </w:p>
    <w:p w:rsidR="005236AF" w:rsidRPr="00D25DCD" w:rsidRDefault="005236AF" w:rsidP="00196B8D">
      <w:pPr>
        <w:pStyle w:val="NormalWeb"/>
        <w:jc w:val="center"/>
        <w:rPr>
          <w:rFonts w:ascii="Comic Sans MS" w:eastAsiaTheme="minorHAnsi" w:hAnsi="Comic Sans MS" w:cs="Arial"/>
          <w:color w:val="FFFFFF" w:themeColor="background1"/>
          <w:sz w:val="32"/>
          <w:szCs w:val="32"/>
          <w:lang w:eastAsia="en-US"/>
        </w:rPr>
      </w:pPr>
    </w:p>
    <w:p w:rsidR="00802774" w:rsidRPr="00D25DCD" w:rsidRDefault="00196B8D" w:rsidP="00D25DCD">
      <w:pPr>
        <w:pStyle w:val="NormalWeb"/>
        <w:jc w:val="center"/>
        <w:rPr>
          <w:rFonts w:ascii="Comic Sans MS" w:eastAsiaTheme="minorHAnsi" w:hAnsi="Comic Sans MS" w:cs="Arial"/>
          <w:color w:val="FFFFFF" w:themeColor="background1"/>
          <w:sz w:val="32"/>
          <w:szCs w:val="32"/>
          <w:lang w:eastAsia="en-US"/>
        </w:rPr>
      </w:pPr>
      <w:r w:rsidRPr="00D25DCD">
        <w:rPr>
          <w:rFonts w:ascii="Comic Sans MS" w:hAnsi="Comic Sans MS" w:cs="Arial"/>
          <w:noProof/>
          <w:color w:val="FFFFFF" w:themeColor="background1"/>
          <w:sz w:val="32"/>
          <w:szCs w:val="32"/>
        </w:rPr>
        <w:drawing>
          <wp:inline distT="0" distB="0" distL="0" distR="0">
            <wp:extent cx="1905000" cy="1866900"/>
            <wp:effectExtent l="19050" t="0" r="0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4D" w:rsidRPr="00D25DCD" w:rsidRDefault="00D25DCD" w:rsidP="00470B4D">
      <w:pPr>
        <w:pStyle w:val="NormalWeb"/>
        <w:rPr>
          <w:rFonts w:ascii="Comic Sans MS" w:hAnsi="Comic Sans MS"/>
          <w:color w:val="FFFFFF" w:themeColor="background1"/>
          <w:sz w:val="32"/>
          <w:szCs w:val="32"/>
        </w:rPr>
      </w:pPr>
      <w:r w:rsidRPr="00D25DCD">
        <w:rPr>
          <w:rFonts w:ascii="Comic Sans MS" w:hAnsi="Comic Sans MS"/>
          <w:color w:val="FFFFFF" w:themeColor="background1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8.5pt;height:51.75pt" fillcolor="#00b050" strokecolor="#009" strokeweight="1pt">
            <v:shadow on="t" color="#009" offset="7pt,-7pt"/>
            <v:textpath style="font-family:&quot;Impact&quot;;v-text-spacing:52429f;v-text-kern:t" trim="t" fitpath="t" xscale="f" string="Análisis"/>
          </v:shape>
        </w:pict>
      </w:r>
    </w:p>
    <w:p w:rsidR="00470B4D" w:rsidRPr="00D25DCD" w:rsidRDefault="00126FFF" w:rsidP="005236AF">
      <w:pPr>
        <w:pStyle w:val="NormalWeb"/>
        <w:rPr>
          <w:rFonts w:ascii="Comic Sans MS" w:hAnsi="Comic Sans MS"/>
          <w:color w:val="FFFFFF" w:themeColor="background1"/>
          <w:sz w:val="32"/>
          <w:szCs w:val="32"/>
          <w:lang w:val="es-CO"/>
        </w:rPr>
      </w:pPr>
      <w:r w:rsidRPr="00D25DCD">
        <w:rPr>
          <w:rFonts w:ascii="Comic Sans MS" w:hAnsi="Comic Sans MS"/>
          <w:color w:val="FFFFFF" w:themeColor="background1"/>
          <w:sz w:val="32"/>
          <w:szCs w:val="32"/>
          <w:lang w:val="es-CO"/>
        </w:rPr>
        <w:t xml:space="preserve"> Anota tus o</w:t>
      </w:r>
      <w:r w:rsidR="005236AF" w:rsidRPr="00D25DCD">
        <w:rPr>
          <w:rFonts w:ascii="Comic Sans MS" w:hAnsi="Comic Sans MS"/>
          <w:color w:val="FFFFFF" w:themeColor="background1"/>
          <w:sz w:val="32"/>
          <w:szCs w:val="32"/>
          <w:lang w:val="es-CO"/>
        </w:rPr>
        <w:t xml:space="preserve">bservaciones </w:t>
      </w:r>
    </w:p>
    <w:p w:rsidR="00D25DCD" w:rsidRPr="00D25DCD" w:rsidRDefault="00D25DCD" w:rsidP="00D25DCD">
      <w:pPr>
        <w:pStyle w:val="NormalWeb"/>
        <w:rPr>
          <w:color w:val="FFFFFF" w:themeColor="background1"/>
          <w:sz w:val="32"/>
          <w:szCs w:val="32"/>
        </w:rPr>
      </w:pPr>
      <w:r w:rsidRPr="00D25DCD">
        <w:rPr>
          <w:rFonts w:ascii="Arial" w:hAnsi="Arial" w:cs="Arial"/>
          <w:b/>
          <w:bCs/>
          <w:color w:val="FFFFFF" w:themeColor="background1"/>
          <w:sz w:val="32"/>
          <w:szCs w:val="32"/>
        </w:rPr>
        <w:t>¿Qué ha ocurrido?</w:t>
      </w:r>
    </w:p>
    <w:p w:rsidR="00D25DCD" w:rsidRPr="00D25DCD" w:rsidRDefault="00D25DCD" w:rsidP="00D25DCD">
      <w:pPr>
        <w:pStyle w:val="NormalWeb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D25DCD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¿Qué es lo que pasa? </w:t>
      </w:r>
    </w:p>
    <w:p w:rsidR="00D25DCD" w:rsidRPr="00D25DCD" w:rsidRDefault="00D25DCD" w:rsidP="00D25DCD">
      <w:pPr>
        <w:pStyle w:val="NormalWeb"/>
        <w:rPr>
          <w:color w:val="FFFFFF" w:themeColor="background1"/>
          <w:sz w:val="32"/>
          <w:szCs w:val="32"/>
        </w:rPr>
      </w:pPr>
      <w:r w:rsidRPr="00D25DCD">
        <w:rPr>
          <w:rFonts w:ascii="Arial" w:hAnsi="Arial" w:cs="Arial"/>
          <w:b/>
          <w:bCs/>
          <w:color w:val="FFFFFF" w:themeColor="background1"/>
          <w:sz w:val="32"/>
          <w:szCs w:val="32"/>
        </w:rPr>
        <w:t>¿Por qué crees que ocurre esto?</w:t>
      </w:r>
    </w:p>
    <w:p w:rsidR="00D25DCD" w:rsidRPr="00D25DCD" w:rsidRDefault="00D25DCD" w:rsidP="005236AF">
      <w:pPr>
        <w:pStyle w:val="NormalWeb"/>
        <w:rPr>
          <w:rFonts w:ascii="Comic Sans MS" w:hAnsi="Comic Sans MS"/>
          <w:color w:val="FFFFFF" w:themeColor="background1"/>
          <w:sz w:val="32"/>
          <w:szCs w:val="32"/>
        </w:rPr>
      </w:pPr>
    </w:p>
    <w:p w:rsidR="005236AF" w:rsidRPr="00D25DCD" w:rsidRDefault="005236AF" w:rsidP="005236AF">
      <w:pPr>
        <w:pStyle w:val="NormalWeb"/>
        <w:rPr>
          <w:rFonts w:ascii="Comic Sans MS" w:hAnsi="Comic Sans MS"/>
          <w:color w:val="FFFFFF" w:themeColor="background1"/>
          <w:sz w:val="32"/>
          <w:szCs w:val="32"/>
          <w:lang w:val="es-CO"/>
        </w:rPr>
      </w:pPr>
      <w:r w:rsidRPr="00D25DCD">
        <w:rPr>
          <w:rFonts w:ascii="Comic Sans MS" w:hAnsi="Comic Sans MS"/>
          <w:color w:val="FFFFFF" w:themeColor="background1"/>
          <w:sz w:val="32"/>
          <w:szCs w:val="32"/>
          <w:lang w:val="es-CO"/>
        </w:rPr>
        <w:t xml:space="preserve">Que puedes concluir </w:t>
      </w:r>
      <w:r w:rsidR="003F64CF" w:rsidRPr="00D25DCD">
        <w:rPr>
          <w:rFonts w:ascii="Comic Sans MS" w:hAnsi="Comic Sans MS"/>
          <w:color w:val="FFFFFF" w:themeColor="background1"/>
          <w:sz w:val="32"/>
          <w:szCs w:val="32"/>
          <w:lang w:val="es-CO"/>
        </w:rPr>
        <w:t>de la experiencia</w:t>
      </w:r>
    </w:p>
    <w:sectPr w:rsidR="005236AF" w:rsidRPr="00D25DCD" w:rsidSect="00D25DCD">
      <w:pgSz w:w="12242" w:h="19845" w:code="768"/>
      <w:pgMar w:top="568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91B"/>
    <w:multiLevelType w:val="hybridMultilevel"/>
    <w:tmpl w:val="4176B73A"/>
    <w:lvl w:ilvl="0" w:tplc="385A3CD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46F1"/>
    <w:multiLevelType w:val="multilevel"/>
    <w:tmpl w:val="BEE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31577"/>
    <w:multiLevelType w:val="hybridMultilevel"/>
    <w:tmpl w:val="B30EAF90"/>
    <w:lvl w:ilvl="0" w:tplc="385A3CD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6A45CA7"/>
    <w:multiLevelType w:val="hybridMultilevel"/>
    <w:tmpl w:val="601A5A2E"/>
    <w:lvl w:ilvl="0" w:tplc="385A3CD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D1780"/>
    <w:multiLevelType w:val="multilevel"/>
    <w:tmpl w:val="98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D306B"/>
    <w:multiLevelType w:val="multilevel"/>
    <w:tmpl w:val="4F4E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92849"/>
    <w:multiLevelType w:val="multilevel"/>
    <w:tmpl w:val="4260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6FFF"/>
    <w:rsid w:val="00126FFF"/>
    <w:rsid w:val="00196B8D"/>
    <w:rsid w:val="00227B69"/>
    <w:rsid w:val="003750BF"/>
    <w:rsid w:val="003B4191"/>
    <w:rsid w:val="003F64CF"/>
    <w:rsid w:val="00470B4D"/>
    <w:rsid w:val="005236AF"/>
    <w:rsid w:val="005758F2"/>
    <w:rsid w:val="00802774"/>
    <w:rsid w:val="008A4F75"/>
    <w:rsid w:val="00B8642C"/>
    <w:rsid w:val="00BB6F12"/>
    <w:rsid w:val="00C24D7D"/>
    <w:rsid w:val="00CD0E9B"/>
    <w:rsid w:val="00D25DCD"/>
    <w:rsid w:val="00ED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27B69"/>
    <w:rPr>
      <w:b/>
      <w:bCs/>
    </w:rPr>
  </w:style>
  <w:style w:type="paragraph" w:styleId="Prrafodelista">
    <w:name w:val="List Paragraph"/>
    <w:basedOn w:val="Normal"/>
    <w:uiPriority w:val="34"/>
    <w:qFormat/>
    <w:rsid w:val="003750B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7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750B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7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5425B7D2-B7A7-4B66-BD46-F7BA410899A9}"/>
</file>

<file path=customXml/itemProps2.xml><?xml version="1.0" encoding="utf-8"?>
<ds:datastoreItem xmlns:ds="http://schemas.openxmlformats.org/officeDocument/2006/customXml" ds:itemID="{48F3C620-209C-4039-861E-E77D496C61DF}"/>
</file>

<file path=customXml/itemProps3.xml><?xml version="1.0" encoding="utf-8"?>
<ds:datastoreItem xmlns:ds="http://schemas.openxmlformats.org/officeDocument/2006/customXml" ds:itemID="{00BE205A-2030-43E4-B625-646786B575EC}"/>
</file>

<file path=customXml/itemProps4.xml><?xml version="1.0" encoding="utf-8"?>
<ds:datastoreItem xmlns:ds="http://schemas.openxmlformats.org/officeDocument/2006/customXml" ds:itemID="{E624D5EE-B77D-4821-AF43-0DAFF53B5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Wolf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Wolf</dc:creator>
  <cp:keywords/>
  <dc:description/>
  <cp:lastModifiedBy>The Wolf</cp:lastModifiedBy>
  <cp:revision>3</cp:revision>
  <dcterms:created xsi:type="dcterms:W3CDTF">2010-09-27T02:13:00Z</dcterms:created>
  <dcterms:modified xsi:type="dcterms:W3CDTF">2010-09-27T02:18:00Z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