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>
    <v:background id="_x0000_s1025" o:bwmode="white" fillcolor="black">
      <v:fill r:id="rId3" o:title="5%" color2="#943634 [2405]" type="pattern"/>
    </v:background>
  </w:background>
  <w:body>
    <w:p w:rsidR="00BB6F12" w:rsidRDefault="008657D3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9.5pt;height:93.75pt" adj="6924" fillcolor="yellow" strokecolor="yellow">
            <v:fill color2="#c0c"/>
            <v:shadow on="t" color="#99f" opacity="52429f" offset="3pt,3pt"/>
            <v:textpath style="font-family:&quot;Highlight LET&quot;;font-size:54pt;font-weight:bold;v-text-kern:t" trim="t" fitpath="t" string="Biotecnologia"/>
          </v:shape>
        </w:pict>
      </w:r>
    </w:p>
    <w:p w:rsidR="00CE5821" w:rsidRDefault="008657D3" w:rsidP="00563C69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8657D3">
        <w:rPr>
          <w:rFonts w:ascii="Arial" w:eastAsia="Times New Roman" w:hAnsi="Arial" w:cs="Arial"/>
          <w:color w:val="FFFFFF"/>
          <w:sz w:val="24"/>
          <w:szCs w:val="24"/>
          <w:lang w:eastAsia="es-E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03.5pt;height:43.5pt" fillcolor="yellow" strokecolor="yellow" strokeweight="1pt">
            <v:fill opacity=".5"/>
            <v:shadow on="t" color="#99f" offset="3pt"/>
            <v:textpath style="font-family:&quot;Colonna MT&quot;;v-text-kern:t" trim="t" fitpath="t" xscale="f" string="Materiales"/>
          </v:shape>
        </w:pic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1 trozo de trapo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blanco de algodón,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Detergente</w:t>
      </w:r>
      <w:r w:rsidR="00571E8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biológico para ropa,</w: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Anilina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vegetal,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Leche</w:t>
      </w:r>
      <w:r w:rsidR="00571E8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 polvo,</w:t>
      </w:r>
    </w:p>
    <w:p w:rsidR="004550DE" w:rsidRPr="00CE5821" w:rsidRDefault="00571E8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Vinagre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blanco </w:t>
      </w:r>
      <w:proofErr w:type="gramEnd"/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409575" cy="923925"/>
            <wp:effectExtent l="19050" t="0" r="9525" b="0"/>
            <wp:docPr id="304" name="Imagen 165" descr="http://redescolar.ilce.edu.mx/redescolar/act_permanentes/conciencia/experimentos/vina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5" descr="http://redescolar.ilce.edu.mx/redescolar/act_permanentes/conciencia/experimentos/vinag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Harina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 trigo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52450" cy="638175"/>
            <wp:effectExtent l="19050" t="0" r="0" b="0"/>
            <wp:docPr id="6" name="Imagen 166" descr="http://redescolar.ilce.edu.mx/redescolar/act_permanentes/conciencia/experimentos/h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6" descr="http://redescolar.ilce.edu.mx/redescolar/act_permanentes/conciencia/experimentos/har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Levadura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pan,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huevo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cocido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257175" cy="428625"/>
            <wp:effectExtent l="19050" t="0" r="9525" b="0"/>
            <wp:docPr id="7" name="Imagen 167" descr="http://redescolar.ilce.edu.mx/redescolar/act_permanentes/conciencia/experimentos/h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7" descr="http://redescolar.ilce.edu.mx/redescolar/act_permanentes/conciencia/experimentos/hue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2 papeles filtro para cafetera,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Colador</w:t>
      </w:r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800100" cy="381000"/>
            <wp:effectExtent l="19050" t="0" r="0" b="0"/>
            <wp:docPr id="8" name="Imagen 168" descr="http://redescolar.ilce.edu.mx/redescolar/act_permanentes/conciencia/experimentos/col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8" descr="http://redescolar.ilce.edu.mx/redescolar/act_permanentes/conciencia/experimentos/colad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Solución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desinfectante de yodo,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papa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71475" cy="419100"/>
            <wp:effectExtent l="19050" t="0" r="9525" b="0"/>
            <wp:docPr id="9" name="Imagen 169" descr="http://redescolar.ilce.edu.mx/redescolar/act_permanentes/conciencia/experimentos/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 descr="http://redescolar.ilce.edu.mx/redescolar/act_permanentes/conciencia/experimentos/pap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recipiente de </w:t>
      </w:r>
      <w:r w:rsidR="004550DE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vidrio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04825" cy="409575"/>
            <wp:effectExtent l="19050" t="0" r="9525" b="0"/>
            <wp:docPr id="10" name="Imagen 170" descr="http://redescolar.ilce.edu.mx/redescolar/act_permanentes/conciencia/experimentos/recip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0" descr="http://redescolar.ilce.edu.mx/redescolar/act_permanentes/conciencia/experimentos/recipien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4550DE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Almidón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ropa, </w:t>
      </w:r>
    </w:p>
    <w:p w:rsidR="00A834E6" w:rsidRPr="00CE5821" w:rsidRDefault="004550DE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Azúcar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A834E6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Agua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proofErr w:type="gramEnd"/>
      <w:r w:rsidR="00563C69"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42900" cy="704850"/>
            <wp:effectExtent l="19050" t="0" r="0" b="0"/>
            <wp:docPr id="11" name="Imagen 171" descr="http://redescolar.ilce.edu.mx/redescolar/act_permanentes/conciencia/experimentos/h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1" descr="http://redescolar.ilce.edu.mx/redescolar/act_permanentes/conciencia/experimentos/h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8 frascos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pequeños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90525" cy="552450"/>
            <wp:effectExtent l="19050" t="0" r="9525" b="0"/>
            <wp:docPr id="12" name="Imagen 172" descr="http://redescolar.ilce.edu.mx/redescolar/act_permanentes/conciencia/experimentos/frascot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2" descr="http://redescolar.ilce.edu.mx/redescolar/act_permanentes/conciencia/experimentos/frascotap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tijeras</w:t>
      </w:r>
      <w:proofErr w:type="gramEnd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42925" cy="428625"/>
            <wp:effectExtent l="19050" t="0" r="9525" b="0"/>
            <wp:docPr id="13" name="Imagen 173" descr="http://redescolar.ilce.edu.mx/redescolar/act_permanentes/conciencia/experimentos/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3" descr="http://redescolar.ilce.edu.mx/redescolar/act_permanentes/conciencia/experimentos/tijera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, </w:t>
      </w:r>
    </w:p>
    <w:p w:rsidR="00A834E6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gotero </w:t>
      </w:r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333375" cy="542925"/>
            <wp:effectExtent l="19050" t="0" r="9525" b="0"/>
            <wp:docPr id="14" name="Imagen 174" descr="http://redescolar.ilce.edu.mx/redescolar/act_permanentes/conciencia/experimentos/go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4" descr="http://redescolar.ilce.edu.mx/redescolar/act_permanentes/conciencia/experimentos/goter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y </w:t>
      </w:r>
    </w:p>
    <w:p w:rsidR="00563C69" w:rsidRPr="00CE5821" w:rsidRDefault="00563C69" w:rsidP="00CE5821">
      <w:pPr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1 agitador de </w:t>
      </w:r>
      <w:proofErr w:type="gram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plástico </w:t>
      </w:r>
      <w:proofErr w:type="gramEnd"/>
      <w:r w:rsidRPr="00CE5821">
        <w:rPr>
          <w:rFonts w:ascii="Comic Sans MS" w:eastAsia="Times New Roman" w:hAnsi="Comic Sans MS" w:cs="Arial"/>
          <w:noProof/>
          <w:color w:val="FFFFFF" w:themeColor="background1"/>
          <w:sz w:val="24"/>
          <w:szCs w:val="24"/>
          <w:lang w:eastAsia="es-ES"/>
        </w:rPr>
        <w:drawing>
          <wp:inline distT="0" distB="0" distL="0" distR="0">
            <wp:extent cx="523875" cy="695325"/>
            <wp:effectExtent l="19050" t="0" r="9525" b="0"/>
            <wp:docPr id="15" name="Imagen 175" descr="http://redescolar.ilce.edu.mx/redescolar/act_permanentes/conciencia/experimentos/agitad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5" descr="http://redescolar.ilce.edu.mx/redescolar/act_permanentes/conciencia/experimentos/agitados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. </w:t>
      </w:r>
    </w:p>
    <w:p w:rsidR="00563C69" w:rsidRPr="00CE5821" w:rsidRDefault="008657D3" w:rsidP="00CE5821">
      <w:pPr>
        <w:spacing w:after="0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8657D3"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563C69" w:rsidRPr="00CE5821" w:rsidRDefault="008657D3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8657D3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41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todología"/>
          </v:shape>
        </w:pic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</w:r>
      <w:r w:rsidR="00563C69"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 xml:space="preserve">1. </w:t>
      </w:r>
      <w:r w:rsidR="00563C69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Panificación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en un frasco de vidrio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un poco de levadura para pan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Añadir al frasco agua tibia, agitar y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dejar reposar por 10 minutos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en un plato desechable harina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para pan y un poco de azúcar</w:t>
      </w:r>
    </w:p>
    <w:p w:rsidR="00A834E6" w:rsidRPr="00CE5821" w:rsidRDefault="00A834E6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Revolver con las manos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Agregar ? partes de la suspe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nsión de levaduras y revolver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Adicionar agua tibia y amasar hasta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formar una masa uniforme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Tapar la masa con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un pedazo de tela de algodón</w:t>
      </w:r>
    </w:p>
    <w:p w:rsidR="00A834E6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Dejar reposar la masa en un sitio ligeramente caliente o debajo de un foco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encendido durante 30 minutos</w:t>
      </w:r>
    </w:p>
    <w:p w:rsidR="00563C69" w:rsidRPr="00CE5821" w:rsidRDefault="00563C69" w:rsidP="00CE58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el tamaño de la masa y si se forman agujeros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 xml:space="preserve">2. 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Degradación de azúcar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un poco de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azúcar en una copa tequilera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Agregar agua tibia y revolver hasta que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sea una solución transparente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Añadir lo que queda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 la suspensión de levaduras</w:t>
      </w:r>
    </w:p>
    <w:p w:rsidR="00A834E6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Meter la co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 en un baño de agua caliente</w:t>
      </w:r>
    </w:p>
    <w:p w:rsidR="00563C69" w:rsidRPr="00CE5821" w:rsidRDefault="00563C69" w:rsidP="00CE582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Observar las burbujas que se forman en la copa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3.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Desmanchado de ropa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Cortar con las tijeras 2 trozos pequeñ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os de la tela blanca de algodón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Cortar en tres pedazos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la papa con ayuda de la navaja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Tallar fuertemente cada trozo en el centro de la tela con un pedazo de papa para mancha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rlos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en un recipiente de vidrio un poco de detergente bio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lógico y agua tibia y revolver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Colocar uno de los pedazos de tela manchados con papa en el recipiente con de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tergente y dejarlo 20 minutos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Dejar solo el otro trozo de tela manchado con p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apa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un poco de almidón en una copa tequilera y añadirle agua caliente, agitar has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ta que se disuelva el almidón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Añadir dos gotas de solución de yodo a la copa tequilera y observar el color que se forma que va desde azul hasta azul-morado dependiendo de la cantidad de almidón, con esto identificamos la presencia de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almidón 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al trozo de papa restante dos gotas de solución de almidón y ver la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coloración azul que se forma</w:t>
      </w:r>
    </w:p>
    <w:p w:rsidR="00A834E6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Sacar el trapo que está en el detergente después de transcurridos los 2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0 minutos </w:t>
      </w:r>
    </w:p>
    <w:p w:rsidR="00563C69" w:rsidRPr="00CE5821" w:rsidRDefault="00563C69" w:rsidP="00CE582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Poner a los dos trapos en el centro unas gotas de solución de yodo y observar cual se pone azul 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4.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Degradación de la proteína de la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Colocar un poco de leche en polvo en un frasco de vidrio, añadir agua y agitar hasta que se disuelva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Dividir la solución de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eche en dos frascos de vidrio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Añadir a cada frasco unas cinco gotas de colorante vegetal y agitar hasta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que la coloración sea pareja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Agregar a cada frasco un poco de vinagre blanco y agitar, observar la formación de gr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umos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Etiquetar uno de los frasco con le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che con la palabra detergente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Hacer en un frasco una soluci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ón de detergente y agua tibia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Mezclar la solución del detergente con la suspensión de leche etiquetada como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detergente y dejar 10 minutos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que acontece con los grumos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en los dos frascos con leche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un papel filtro de cafetera en el colador y pasar la suspensión de l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eche y vinagre sin detergente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Recibir el líquido en un frasco de vidrio y observar el color del precipitado que se queda en el papel y el la solución si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n color que pasa por el papel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Pasar la suspensión de la leche con detergente en otro papel filtro y reci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bir el líquido en otro frasco</w:t>
      </w:r>
    </w:p>
    <w:p w:rsidR="00563C69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Observar que ahora el color está en el líquido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5.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Degradación de la proteína de la clara de huevo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Quitar al huevo cocido la cáscara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y observar la superficie lisa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Poner detergente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y agua en un frasco de vidrio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Meter el h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uevo cocido y tapar el frasco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Dejar el frasco en algún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sitio tibio durante 7-10 días</w:t>
      </w:r>
    </w:p>
    <w:p w:rsidR="00A834E6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Sacar al huevo con ayuda de una </w:t>
      </w:r>
      <w:r w:rsidR="00A834E6"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cuchara de plástico</w:t>
      </w:r>
    </w:p>
    <w:p w:rsidR="00563C69" w:rsidRPr="00CE5821" w:rsidRDefault="00563C69" w:rsidP="00CE582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 xml:space="preserve"> Observar la superficie del huevo que ahora está perforada</w:t>
      </w:r>
    </w:p>
    <w:p w:rsidR="00563C69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Variantes</w:t>
      </w: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  <w:t>Para el primer experimento cambiar la harina de trigo por harina de arroz o de maíz, para el segundo experimento cambiar el azúcar por miel y poner la reacción a diferentes temperaturas, para el tercer experimento cambiar la marca del detergente y el tipo de detergente a uno no biológico y también cambiar la papa por plátano o manzana, para el cuarto experimento cambiar el vinagre por limón y la leche en polvo por leche natural y para el quinto experimento cambiar el huevo por un pedazo crudo de carne o pollo.</w:t>
      </w:r>
    </w:p>
    <w:p w:rsidR="00CE5821" w:rsidRPr="00CE5821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  <w:lang w:eastAsia="es-ES"/>
        </w:rPr>
        <w:t>Conceptos revisados</w:t>
      </w:r>
    </w:p>
    <w:p w:rsidR="00563C69" w:rsidRDefault="00563C69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</w:pPr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br/>
        <w:t xml:space="preserve">Reacción de almidón con yodo, constitución química de la papa, </w:t>
      </w:r>
      <w:proofErr w:type="spellStart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biomoléculas</w:t>
      </w:r>
      <w:proofErr w:type="spellEnd"/>
      <w:r w:rsidRPr="00CE5821">
        <w:rPr>
          <w:rFonts w:ascii="Comic Sans MS" w:eastAsia="Times New Roman" w:hAnsi="Comic Sans MS" w:cs="Arial"/>
          <w:color w:val="FFFFFF" w:themeColor="background1"/>
          <w:sz w:val="24"/>
          <w:szCs w:val="24"/>
          <w:lang w:eastAsia="es-ES"/>
        </w:rPr>
        <w:t>, proteínas, enzimas, proteasas, lipasas, amilasas, reacciones biológicas, panificación, fermentación, metabolismo, desnaturalización de proteínas, caseína de leche, albúmina de huevo, catálisis, factores que afectan a las reacciones enzimáticas, biotecnología.</w:t>
      </w:r>
    </w:p>
    <w:p w:rsidR="00446242" w:rsidRPr="00470B4D" w:rsidRDefault="008657D3" w:rsidP="00446242">
      <w:pPr>
        <w:pStyle w:val="NormalWeb"/>
        <w:rPr>
          <w:rFonts w:ascii="Comic Sans MS" w:hAnsi="Comic Sans MS"/>
        </w:rPr>
      </w:pPr>
      <w:r w:rsidRPr="008657D3">
        <w:rPr>
          <w:rFonts w:ascii="Comic Sans MS" w:hAnsi="Comic Sans M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118.5pt;height:51.75pt" fillcolor="#3cf" strokecolor="#009" strokeweight="1pt">
            <v:shadow on="t" color="#009" offset="7pt,-7pt"/>
            <v:textpath style="font-family:&quot;Impact&quot;;v-text-spacing:52429f;v-text-kern:t" trim="t" fitpath="t" xscale="f" string="Análisis"/>
          </v:shape>
        </w:pict>
      </w:r>
    </w:p>
    <w:p w:rsidR="00446242" w:rsidRPr="00446242" w:rsidRDefault="00446242" w:rsidP="00446242">
      <w:pPr>
        <w:pStyle w:val="NormalWeb"/>
        <w:rPr>
          <w:rFonts w:ascii="Comic Sans MS" w:hAnsi="Comic Sans MS"/>
          <w:color w:val="FFFFFF" w:themeColor="background1"/>
          <w:lang w:val="es-CO"/>
        </w:rPr>
      </w:pPr>
      <w:r w:rsidRPr="00470B4D">
        <w:rPr>
          <w:rFonts w:ascii="Comic Sans MS" w:hAnsi="Comic Sans MS"/>
          <w:lang w:val="es-CO"/>
        </w:rPr>
        <w:t xml:space="preserve"> </w:t>
      </w:r>
      <w:r w:rsidRPr="00446242">
        <w:rPr>
          <w:rFonts w:ascii="Comic Sans MS" w:hAnsi="Comic Sans MS"/>
          <w:color w:val="FFFFFF" w:themeColor="background1"/>
          <w:lang w:val="es-CO"/>
        </w:rPr>
        <w:t xml:space="preserve">Anota tus observaciones </w:t>
      </w:r>
    </w:p>
    <w:p w:rsidR="00446242" w:rsidRPr="00446242" w:rsidRDefault="00446242" w:rsidP="00446242">
      <w:pPr>
        <w:pStyle w:val="NormalWeb"/>
        <w:rPr>
          <w:rFonts w:ascii="Comic Sans MS" w:hAnsi="Comic Sans MS"/>
          <w:color w:val="FFFFFF" w:themeColor="background1"/>
        </w:rPr>
      </w:pPr>
      <w:r w:rsidRPr="00446242">
        <w:rPr>
          <w:rStyle w:val="Textoennegrita"/>
          <w:rFonts w:ascii="Comic Sans MS" w:hAnsi="Comic Sans MS" w:cs="Arial"/>
          <w:color w:val="FFFFFF" w:themeColor="background1"/>
        </w:rPr>
        <w:t>¿Por qué ocurre esto?</w:t>
      </w:r>
    </w:p>
    <w:p w:rsidR="00446242" w:rsidRPr="00446242" w:rsidRDefault="00446242" w:rsidP="00446242">
      <w:pPr>
        <w:pStyle w:val="NormalWeb"/>
        <w:rPr>
          <w:rFonts w:ascii="Comic Sans MS" w:hAnsi="Comic Sans MS"/>
          <w:color w:val="FFFFFF" w:themeColor="background1"/>
          <w:lang w:val="es-CO"/>
        </w:rPr>
      </w:pPr>
      <w:r w:rsidRPr="00446242">
        <w:rPr>
          <w:rFonts w:ascii="Comic Sans MS" w:hAnsi="Comic Sans MS"/>
          <w:color w:val="FFFFFF" w:themeColor="background1"/>
          <w:lang w:val="es-CO"/>
        </w:rPr>
        <w:t>Que puedes concluir del experimento</w:t>
      </w:r>
    </w:p>
    <w:p w:rsidR="00446242" w:rsidRPr="00446242" w:rsidRDefault="00446242" w:rsidP="00CE582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color w:val="FFFFFF" w:themeColor="background1"/>
          <w:sz w:val="24"/>
          <w:szCs w:val="24"/>
          <w:lang w:val="es-CO" w:eastAsia="es-ES"/>
        </w:rPr>
      </w:pPr>
    </w:p>
    <w:sectPr w:rsidR="00446242" w:rsidRPr="00446242" w:rsidSect="00BB6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03C"/>
    <w:multiLevelType w:val="hybridMultilevel"/>
    <w:tmpl w:val="58CCFE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4E64"/>
    <w:multiLevelType w:val="hybridMultilevel"/>
    <w:tmpl w:val="BD6428CE"/>
    <w:lvl w:ilvl="0" w:tplc="B02E864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D4123"/>
    <w:multiLevelType w:val="hybridMultilevel"/>
    <w:tmpl w:val="5FD297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8729C"/>
    <w:multiLevelType w:val="hybridMultilevel"/>
    <w:tmpl w:val="1DF247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70744"/>
    <w:multiLevelType w:val="hybridMultilevel"/>
    <w:tmpl w:val="D3420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C15C5"/>
    <w:multiLevelType w:val="hybridMultilevel"/>
    <w:tmpl w:val="B212DE76"/>
    <w:lvl w:ilvl="0" w:tplc="9EE687B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1D8E"/>
    <w:multiLevelType w:val="hybridMultilevel"/>
    <w:tmpl w:val="A1DC1138"/>
    <w:lvl w:ilvl="0" w:tplc="0BC844B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15B65"/>
    <w:rsid w:val="001C4426"/>
    <w:rsid w:val="00446242"/>
    <w:rsid w:val="004550DE"/>
    <w:rsid w:val="004837FE"/>
    <w:rsid w:val="00554D17"/>
    <w:rsid w:val="00563C69"/>
    <w:rsid w:val="00571E8E"/>
    <w:rsid w:val="008657D3"/>
    <w:rsid w:val="00884350"/>
    <w:rsid w:val="008A4F75"/>
    <w:rsid w:val="00A834E6"/>
    <w:rsid w:val="00BB6F12"/>
    <w:rsid w:val="00CD7295"/>
    <w:rsid w:val="00CE5821"/>
    <w:rsid w:val="00D31C16"/>
    <w:rsid w:val="00E15B65"/>
    <w:rsid w:val="00E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4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462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40AB6AA5-B740-4CFB-B066-5705779D2CDE}"/>
</file>

<file path=customXml/itemProps2.xml><?xml version="1.0" encoding="utf-8"?>
<ds:datastoreItem xmlns:ds="http://schemas.openxmlformats.org/officeDocument/2006/customXml" ds:itemID="{E444B23F-9314-4775-9D28-2CE389F094FE}"/>
</file>

<file path=customXml/itemProps3.xml><?xml version="1.0" encoding="utf-8"?>
<ds:datastoreItem xmlns:ds="http://schemas.openxmlformats.org/officeDocument/2006/customXml" ds:itemID="{CA245F1F-E9A2-4C30-8381-E6F3B5D66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Wolf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1</cp:revision>
  <dcterms:created xsi:type="dcterms:W3CDTF">2010-12-13T00:51:00Z</dcterms:created>
  <dcterms:modified xsi:type="dcterms:W3CDTF">2010-12-13T00:51:00Z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