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0" w:rsidRPr="00DB2368" w:rsidRDefault="00DB2368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 w:val="0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/>
          <w:caps w:val="0"/>
          <w:color w:val="000000" w:themeColor="text1"/>
          <w:sz w:val="24"/>
          <w:szCs w:val="24"/>
        </w:rPr>
        <w:t>Materiales:</w:t>
      </w:r>
    </w:p>
    <w:p w:rsid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</w:p>
    <w:p w:rsid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Tela de lana.</w:t>
      </w:r>
    </w:p>
    <w:p w:rsid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r>
        <w:rPr>
          <w:rFonts w:ascii="Arial" w:hAnsi="Arial" w:cs="Arial"/>
          <w:caps w:val="0"/>
          <w:color w:val="000000" w:themeColor="text1"/>
          <w:sz w:val="24"/>
          <w:szCs w:val="24"/>
        </w:rPr>
        <w:t>Lapicero o barra de vidrio o acetato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B) </w:t>
      </w:r>
      <w:r w:rsidRPr="00464880">
        <w:rPr>
          <w:rFonts w:ascii="Arial" w:hAnsi="Arial" w:cs="Arial"/>
          <w:i/>
          <w:iCs/>
          <w:caps w:val="0"/>
          <w:color w:val="000000" w:themeColor="text1"/>
          <w:sz w:val="24"/>
          <w:szCs w:val="24"/>
        </w:rPr>
        <w:t>procedimiento</w:t>
      </w: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1.− frote v</w:t>
      </w:r>
      <w:r>
        <w:rPr>
          <w:rFonts w:ascii="Arial" w:hAnsi="Arial" w:cs="Arial"/>
          <w:caps w:val="0"/>
          <w:color w:val="000000" w:themeColor="text1"/>
          <w:sz w:val="24"/>
          <w:szCs w:val="24"/>
        </w:rPr>
        <w:t>igorosamente la barra de vidrio, (Lapicero o barra de vidrio o acetato)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Con la </w:t>
      </w:r>
      <w:r>
        <w:rPr>
          <w:rFonts w:ascii="Arial" w:hAnsi="Arial" w:cs="Arial"/>
          <w:caps w:val="0"/>
          <w:color w:val="000000" w:themeColor="text1"/>
          <w:sz w:val="24"/>
          <w:szCs w:val="24"/>
        </w:rPr>
        <w:t>tela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; ya electrizada la barra, acérquela a la esfera de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Caucho, observe como es atraída y después de estar en con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tacto con la barra de vidrio es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rechazada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2.−frote ahora la barra de plástico, o una regla del mismo material, con la tela de lana; ya electrizada la barra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Acérquela a la esfera, observe como es atraída y cómo es rechazada después de estar en contacto con la barra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De plástico.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3.−acerque a la esferilla del electroscopio la barra de vidrio previamente cargada y observe qué sucede con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Las laminillas que tiene en su parte inferior.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4.− descargue el electroscopio tocándolo con la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mano y repita la operación del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punto 3, </w:t>
      </w:r>
      <w:r w:rsidR="00DB2368"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pero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ahora con la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Barra de plástico. Observe qué sucede con las laminillas.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5.− repita la operación del punto 3,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pero después, sin descargar el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electroscopio, acerque la barra de plástico.</w:t>
      </w:r>
    </w:p>
    <w:p w:rsidR="00DB2368" w:rsidRDefault="00DB2368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 w:val="0"/>
          <w:color w:val="000000" w:themeColor="text1"/>
          <w:sz w:val="24"/>
          <w:szCs w:val="24"/>
        </w:rPr>
      </w:pP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b/>
          <w:bCs/>
          <w:caps w:val="0"/>
          <w:color w:val="000000" w:themeColor="text1"/>
          <w:sz w:val="24"/>
          <w:szCs w:val="24"/>
        </w:rPr>
        <w:t>5. Cuestionario.</w:t>
      </w:r>
    </w:p>
    <w:p w:rsidR="00DB2368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Qué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 se observa al acercar la barra de v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idrio cargada eléctricamente al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péndulo eléctrico? ¿por qué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Después de estar en contacto es rechazada la esfera?</w:t>
      </w:r>
      <w:r w:rsidRPr="00DB2368">
        <w:rPr>
          <w:rFonts w:ascii="Arial" w:hAnsi="Arial" w:cs="Arial"/>
          <w:caps w:val="0"/>
          <w:color w:val="000000" w:themeColor="text1"/>
          <w:sz w:val="24"/>
          <w:szCs w:val="24"/>
        </w:rPr>
        <w:t></w:t>
      </w:r>
    </w:p>
    <w:p w:rsidR="00464880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¿cómo explica que la barra de plástico atrajo a la esfera rechazada por la barra de vidrio?</w:t>
      </w:r>
    </w:p>
    <w:p w:rsidR="00464880" w:rsidRPr="00DB2368" w:rsidRDefault="00464880" w:rsidP="00DB236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B2368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¿qué significa que un cuerpo no tenga carga eléctrica?</w:t>
      </w:r>
    </w:p>
    <w:p w:rsidR="00DB2368" w:rsidRPr="00DB2368" w:rsidRDefault="00DB2368" w:rsidP="00DB2368">
      <w:pPr>
        <w:pStyle w:val="Prrafodelista"/>
        <w:rPr>
          <w:rFonts w:ascii="Arial" w:hAnsi="Arial" w:cs="Arial"/>
          <w:caps w:val="0"/>
          <w:color w:val="000000" w:themeColor="text1"/>
          <w:sz w:val="24"/>
          <w:szCs w:val="24"/>
        </w:rPr>
      </w:pPr>
    </w:p>
    <w:p w:rsidR="00464880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DB2368">
        <w:rPr>
          <w:rFonts w:ascii="Arial" w:hAnsi="Arial" w:cs="Arial"/>
          <w:caps w:val="0"/>
          <w:color w:val="000000" w:themeColor="text1"/>
          <w:sz w:val="24"/>
          <w:szCs w:val="24"/>
        </w:rPr>
        <w:t>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</w:t>
      </w:r>
      <w:proofErr w:type="gramEnd"/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qué tipo de carga eléctrica adquiere el vidrio y qué tipo el plástico al ser frotados?</w:t>
      </w:r>
    </w:p>
    <w:p w:rsidR="00464880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Explique en qué consiste la c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arga eléctrica por frotamiento,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contacto e inducción y diga en su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Experimento en qué momento se cargó un cuerpo por cada una de estas formas.</w:t>
      </w:r>
    </w:p>
    <w:p w:rsidR="00464880" w:rsidRPr="00DB2368" w:rsidRDefault="00464880" w:rsidP="00DB236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4880" w:rsidRPr="00DB2368" w:rsidRDefault="00464880" w:rsidP="00DB23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Inducción</w:t>
      </w:r>
    </w:p>
    <w:p w:rsidR="00464880" w:rsidRPr="00DB2368" w:rsidRDefault="00464880" w:rsidP="00DB23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Frotamiento</w:t>
      </w:r>
      <w:r w:rsidRP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: </w:t>
      </w:r>
    </w:p>
    <w:p w:rsidR="00464880" w:rsidRPr="00DB2368" w:rsidRDefault="00464880" w:rsidP="00DB23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Contacto: </w:t>
      </w:r>
    </w:p>
    <w:p w:rsidR="00DB2368" w:rsidRPr="00DB2368" w:rsidRDefault="00464880" w:rsidP="004648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¿qué le sucedió al electroscopio descargado, cuando le acercó la barra de vidrio previamente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Cargada?</w:t>
      </w:r>
    </w:p>
    <w:p w:rsidR="00464880" w:rsidRPr="00DB2368" w:rsidRDefault="00464880" w:rsidP="004648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¿por qué se descarga el electroscopio al tocarlo con la mano?</w:t>
      </w: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</w:t>
      </w:r>
      <w:proofErr w:type="gramStart"/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qué</w:t>
      </w:r>
      <w:proofErr w:type="gramEnd"/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 les sucede a las laminillas que estaban cargadas por la ba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rra de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vidrio al acercarles la barra de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Plástico cargadas?</w:t>
      </w: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Explique con sus propias palabras, qué significa que un cuerpo tenga carga eléctrica negativa y que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Significa que tenga carga positiva.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464880" w:rsidRPr="00464880" w:rsidSect="0081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6D9"/>
    <w:multiLevelType w:val="hybridMultilevel"/>
    <w:tmpl w:val="AFBA1D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53310"/>
    <w:multiLevelType w:val="hybridMultilevel"/>
    <w:tmpl w:val="4AAC0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440F6"/>
    <w:multiLevelType w:val="hybridMultilevel"/>
    <w:tmpl w:val="C9F45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880"/>
    <w:rsid w:val="00464880"/>
    <w:rsid w:val="00496F91"/>
    <w:rsid w:val="00523B85"/>
    <w:rsid w:val="006F4F06"/>
    <w:rsid w:val="007441FB"/>
    <w:rsid w:val="007D5CAE"/>
    <w:rsid w:val="00816C4E"/>
    <w:rsid w:val="009B58A5"/>
    <w:rsid w:val="00B1237A"/>
    <w:rsid w:val="00DB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color w:val="FF0066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69A4F-1073-44C0-B7DA-03AC17107BC6}"/>
</file>

<file path=customXml/itemProps2.xml><?xml version="1.0" encoding="utf-8"?>
<ds:datastoreItem xmlns:ds="http://schemas.openxmlformats.org/officeDocument/2006/customXml" ds:itemID="{FCCE38BE-B933-4EBB-9BE2-50E0D18CE0EA}"/>
</file>

<file path=customXml/itemProps3.xml><?xml version="1.0" encoding="utf-8"?>
<ds:datastoreItem xmlns:ds="http://schemas.openxmlformats.org/officeDocument/2006/customXml" ds:itemID="{48299F06-D4BA-4369-9F57-400002D97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>Wolf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1</cp:revision>
  <dcterms:created xsi:type="dcterms:W3CDTF">2010-12-13T00:45:00Z</dcterms:created>
  <dcterms:modified xsi:type="dcterms:W3CDTF">2010-12-13T00:45:00Z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