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E5" w:rsidRDefault="00A923BD" w:rsidP="00452A50">
      <w:pPr>
        <w:jc w:val="center"/>
        <w:rPr>
          <w:b/>
          <w:sz w:val="28"/>
          <w:lang w:val="es-CO"/>
        </w:rPr>
      </w:pPr>
      <w:r w:rsidRPr="00452A50">
        <w:rPr>
          <w:b/>
          <w:sz w:val="28"/>
          <w:lang w:val="es-CO"/>
        </w:rPr>
        <w:t>Actividad</w:t>
      </w:r>
      <w:r w:rsidR="00C976EB" w:rsidRPr="00452A50">
        <w:rPr>
          <w:b/>
          <w:sz w:val="28"/>
          <w:lang w:val="es-CO"/>
        </w:rPr>
        <w:t xml:space="preserve"> desempeño </w:t>
      </w:r>
      <w:r w:rsidR="000D5DAA">
        <w:rPr>
          <w:b/>
          <w:sz w:val="28"/>
          <w:lang w:val="es-CO"/>
        </w:rPr>
        <w:t>3</w:t>
      </w:r>
    </w:p>
    <w:p w:rsidR="00442E91" w:rsidRPr="000F3CD9" w:rsidRDefault="00442E91" w:rsidP="00442E91">
      <w:pPr>
        <w:rPr>
          <w:rFonts w:cstheme="minorHAnsi"/>
          <w:sz w:val="28"/>
          <w:szCs w:val="28"/>
        </w:rPr>
      </w:pPr>
      <w:r>
        <w:rPr>
          <w:sz w:val="28"/>
        </w:rPr>
        <w:t xml:space="preserve">Para el desarrollo de los siguientes ejercicios deberás retomar los conceptos y fuentes de aprendizaje trabajadas en </w:t>
      </w:r>
      <w:r w:rsidRPr="000F3CD9">
        <w:rPr>
          <w:rFonts w:cstheme="minorHAnsi"/>
          <w:sz w:val="28"/>
          <w:szCs w:val="28"/>
        </w:rPr>
        <w:t>los dos primeros niveles de desempeño.</w:t>
      </w:r>
    </w:p>
    <w:p w:rsidR="00442E91" w:rsidRPr="000F3CD9" w:rsidRDefault="00442E91" w:rsidP="00442E91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0F3CD9">
        <w:rPr>
          <w:rFonts w:cstheme="minorHAnsi"/>
          <w:b/>
          <w:sz w:val="28"/>
          <w:szCs w:val="28"/>
        </w:rPr>
        <w:t>Lee el siguiente texto:</w:t>
      </w:r>
    </w:p>
    <w:p w:rsidR="00442E91" w:rsidRPr="000F3CD9" w:rsidRDefault="00442E91" w:rsidP="00442E91">
      <w:pPr>
        <w:ind w:left="360"/>
        <w:jc w:val="both"/>
        <w:rPr>
          <w:rFonts w:cstheme="minorHAnsi"/>
          <w:b/>
          <w:sz w:val="28"/>
          <w:szCs w:val="28"/>
        </w:rPr>
      </w:pPr>
    </w:p>
    <w:p w:rsidR="00442E91" w:rsidRPr="000F3CD9" w:rsidRDefault="00442E91" w:rsidP="00442E91">
      <w:pPr>
        <w:ind w:left="360"/>
        <w:jc w:val="both"/>
        <w:rPr>
          <w:rFonts w:cstheme="minorHAnsi"/>
          <w:sz w:val="28"/>
          <w:szCs w:val="28"/>
        </w:rPr>
      </w:pPr>
      <w:r w:rsidRPr="000F3CD9">
        <w:rPr>
          <w:rFonts w:cstheme="minorHAnsi"/>
          <w:sz w:val="28"/>
          <w:szCs w:val="28"/>
        </w:rPr>
        <w:t>“Para cubrir  el déficit presupuestal, el gobierno toma al menos tres opciones:</w:t>
      </w:r>
    </w:p>
    <w:p w:rsidR="00442E91" w:rsidRPr="000F3CD9" w:rsidRDefault="00442E91" w:rsidP="00442E91">
      <w:pPr>
        <w:numPr>
          <w:ilvl w:val="1"/>
          <w:numId w:val="3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F3CD9">
        <w:rPr>
          <w:rFonts w:cstheme="minorHAnsi"/>
          <w:sz w:val="28"/>
          <w:szCs w:val="28"/>
        </w:rPr>
        <w:t>Pedir prestado al sector exterior</w:t>
      </w:r>
    </w:p>
    <w:p w:rsidR="00442E91" w:rsidRPr="000F3CD9" w:rsidRDefault="00442E91" w:rsidP="00442E91">
      <w:pPr>
        <w:numPr>
          <w:ilvl w:val="1"/>
          <w:numId w:val="3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F3CD9">
        <w:rPr>
          <w:rFonts w:cstheme="minorHAnsi"/>
          <w:sz w:val="28"/>
          <w:szCs w:val="28"/>
        </w:rPr>
        <w:t>Pedir prestado al sector privado de su mismo país</w:t>
      </w:r>
    </w:p>
    <w:p w:rsidR="00442E91" w:rsidRPr="000F3CD9" w:rsidRDefault="00442E91" w:rsidP="00442E91">
      <w:pPr>
        <w:numPr>
          <w:ilvl w:val="1"/>
          <w:numId w:val="3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F3CD9">
        <w:rPr>
          <w:rFonts w:cstheme="minorHAnsi"/>
          <w:sz w:val="28"/>
          <w:szCs w:val="28"/>
        </w:rPr>
        <w:t>Aumentar los impuestos”</w:t>
      </w:r>
    </w:p>
    <w:p w:rsidR="00442E91" w:rsidRPr="000F3CD9" w:rsidRDefault="00442E91" w:rsidP="00442E91">
      <w:pPr>
        <w:jc w:val="both"/>
        <w:rPr>
          <w:rFonts w:cstheme="minorHAnsi"/>
          <w:sz w:val="28"/>
          <w:szCs w:val="28"/>
        </w:rPr>
      </w:pPr>
    </w:p>
    <w:p w:rsidR="00442E91" w:rsidRPr="000F3CD9" w:rsidRDefault="00442E91" w:rsidP="00442E91">
      <w:pPr>
        <w:jc w:val="both"/>
        <w:rPr>
          <w:rFonts w:cstheme="minorHAnsi"/>
          <w:sz w:val="28"/>
          <w:szCs w:val="28"/>
        </w:rPr>
      </w:pPr>
      <w:r w:rsidRPr="000F3CD9">
        <w:rPr>
          <w:rFonts w:cstheme="minorHAnsi"/>
          <w:sz w:val="28"/>
          <w:szCs w:val="28"/>
        </w:rPr>
        <w:t>Responde:</w:t>
      </w:r>
    </w:p>
    <w:p w:rsidR="00442E91" w:rsidRPr="000F3CD9" w:rsidRDefault="00442E91" w:rsidP="00442E91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F3CD9">
        <w:rPr>
          <w:rFonts w:cstheme="minorHAnsi"/>
          <w:sz w:val="28"/>
          <w:szCs w:val="28"/>
        </w:rPr>
        <w:t>¿Crees que endeudarse más  cubre el déficit fiscal? ¿Por qué?</w:t>
      </w:r>
    </w:p>
    <w:p w:rsidR="00442E91" w:rsidRPr="000F3CD9" w:rsidRDefault="00442E91" w:rsidP="00442E91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F3CD9">
        <w:rPr>
          <w:rFonts w:cstheme="minorHAnsi"/>
          <w:sz w:val="28"/>
          <w:szCs w:val="28"/>
        </w:rPr>
        <w:t>El gobierno a parte de endeudarse más crea más impuestos, ¿qué opinas al respecto? Justifica.</w:t>
      </w:r>
    </w:p>
    <w:p w:rsidR="00442E91" w:rsidRPr="000F3CD9" w:rsidRDefault="00442E91" w:rsidP="00442E91">
      <w:pPr>
        <w:jc w:val="both"/>
        <w:rPr>
          <w:rFonts w:cstheme="minorHAnsi"/>
          <w:sz w:val="28"/>
          <w:szCs w:val="28"/>
        </w:rPr>
      </w:pPr>
    </w:p>
    <w:p w:rsidR="00442E91" w:rsidRPr="000F3CD9" w:rsidRDefault="00442E91" w:rsidP="00442E91">
      <w:pPr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Pr="000F3CD9">
        <w:rPr>
          <w:rFonts w:cstheme="minorHAnsi"/>
          <w:sz w:val="28"/>
          <w:szCs w:val="28"/>
        </w:rPr>
        <w:t>realiza una presentación en power point sobre “la brecha fiscal”</w:t>
      </w:r>
      <w:r>
        <w:rPr>
          <w:rFonts w:cstheme="minorHAnsi"/>
          <w:sz w:val="28"/>
          <w:szCs w:val="28"/>
        </w:rPr>
        <w:t xml:space="preserve">: </w:t>
      </w:r>
      <w:r w:rsidRPr="000F3CD9">
        <w:rPr>
          <w:rFonts w:cstheme="minorHAnsi"/>
          <w:b/>
          <w:bCs/>
          <w:sz w:val="28"/>
          <w:szCs w:val="28"/>
        </w:rPr>
        <w:t xml:space="preserve"> </w:t>
      </w:r>
      <w:r w:rsidRPr="00612716">
        <w:rPr>
          <w:rFonts w:cstheme="minorHAnsi"/>
          <w:bCs/>
          <w:sz w:val="28"/>
          <w:szCs w:val="28"/>
        </w:rPr>
        <w:t>Explica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Cs/>
          <w:color w:val="000000"/>
          <w:sz w:val="28"/>
          <w:szCs w:val="28"/>
        </w:rPr>
        <w:t>D</w:t>
      </w:r>
      <w:r w:rsidRPr="000F3CD9">
        <w:rPr>
          <w:rFonts w:cstheme="minorHAnsi"/>
          <w:bCs/>
          <w:color w:val="000000"/>
          <w:sz w:val="28"/>
          <w:szCs w:val="28"/>
        </w:rPr>
        <w:t>iferencia positiva o negativa que se registra en los gastos públicos y los ingresos públicos, lee el documento No 1 de los contenidos</w:t>
      </w:r>
      <w:r>
        <w:rPr>
          <w:rFonts w:cstheme="minorHAnsi"/>
          <w:bCs/>
          <w:color w:val="000000"/>
          <w:sz w:val="28"/>
          <w:szCs w:val="28"/>
        </w:rPr>
        <w:t xml:space="preserve"> generales en fuentes de aprendizaje nivel 1 </w:t>
      </w:r>
      <w:r w:rsidRPr="000F3CD9">
        <w:rPr>
          <w:rFonts w:cstheme="minorHAnsi"/>
          <w:bCs/>
          <w:color w:val="000000"/>
          <w:sz w:val="28"/>
          <w:szCs w:val="28"/>
        </w:rPr>
        <w:t>. Y escribe tu análisis del mismo.</w:t>
      </w:r>
    </w:p>
    <w:p w:rsidR="00442E91" w:rsidRPr="001A3CF2" w:rsidRDefault="00442E91" w:rsidP="00442E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Pr="001A3CF2">
        <w:rPr>
          <w:rFonts w:cstheme="minorHAnsi"/>
          <w:sz w:val="28"/>
          <w:szCs w:val="28"/>
        </w:rPr>
        <w:t>Explica a</w:t>
      </w:r>
      <w:r>
        <w:rPr>
          <w:rFonts w:cstheme="minorHAnsi"/>
          <w:sz w:val="28"/>
          <w:szCs w:val="28"/>
        </w:rPr>
        <w:t xml:space="preserve"> través </w:t>
      </w:r>
      <w:r w:rsidRPr="001A3CF2">
        <w:rPr>
          <w:rFonts w:cstheme="minorHAnsi"/>
          <w:sz w:val="28"/>
          <w:szCs w:val="28"/>
        </w:rPr>
        <w:t xml:space="preserve"> de dos noticias , la respuesta al interrogante planteado ¿Por qué crees que fue necesario emitir un estatuto anticorrupción para el país?  Debes analizar el artículo y emitir la justificación y posibles soluciones</w:t>
      </w:r>
    </w:p>
    <w:p w:rsidR="00442E91" w:rsidRPr="00E4615C" w:rsidRDefault="00442E91" w:rsidP="00442E9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4. </w:t>
      </w:r>
      <w:r w:rsidRPr="00E4615C">
        <w:rPr>
          <w:rFonts w:cstheme="minorHAnsi"/>
          <w:sz w:val="28"/>
          <w:szCs w:val="28"/>
        </w:rPr>
        <w:t>Teniendo en cuenta los gastos del Estado, escribe un ensayo</w:t>
      </w:r>
      <w:r>
        <w:rPr>
          <w:rFonts w:cstheme="minorHAnsi"/>
          <w:sz w:val="28"/>
          <w:szCs w:val="28"/>
        </w:rPr>
        <w:t xml:space="preserve"> ( mínimo 2 páginas) </w:t>
      </w:r>
      <w:r w:rsidRPr="00E4615C">
        <w:rPr>
          <w:rFonts w:cstheme="minorHAnsi"/>
          <w:sz w:val="28"/>
          <w:szCs w:val="28"/>
        </w:rPr>
        <w:t xml:space="preserve"> en torno a cómo crees que el pago de la deuda externa afecta a la inversión social del estado y las soluciones que propones a este problema</w:t>
      </w:r>
      <w:r>
        <w:rPr>
          <w:rFonts w:cstheme="minorHAnsi"/>
          <w:sz w:val="28"/>
          <w:szCs w:val="28"/>
        </w:rPr>
        <w:t>.</w:t>
      </w:r>
      <w:r w:rsidRPr="00E4615C">
        <w:rPr>
          <w:rFonts w:cstheme="minorHAnsi"/>
          <w:sz w:val="28"/>
          <w:szCs w:val="28"/>
        </w:rPr>
        <w:t xml:space="preserve"> </w:t>
      </w:r>
    </w:p>
    <w:p w:rsidR="00442E91" w:rsidRDefault="00442E91" w:rsidP="00442E91">
      <w:pPr>
        <w:jc w:val="both"/>
        <w:rPr>
          <w:rFonts w:cstheme="minorHAnsi"/>
          <w:bCs/>
          <w:sz w:val="28"/>
          <w:szCs w:val="28"/>
        </w:rPr>
      </w:pPr>
      <w:r>
        <w:rPr>
          <w:sz w:val="28"/>
        </w:rPr>
        <w:t xml:space="preserve">5. </w:t>
      </w:r>
      <w:r w:rsidRPr="00283C24">
        <w:rPr>
          <w:rFonts w:cstheme="minorHAnsi"/>
          <w:bCs/>
          <w:sz w:val="28"/>
          <w:szCs w:val="28"/>
        </w:rPr>
        <w:t>Analiza las siguientes preguntas, justifique cual sería la respuesta correcta de las opciones presentadas y justifique porque cada una de las demás opciones  no son correctas:</w:t>
      </w:r>
    </w:p>
    <w:p w:rsidR="00442E91" w:rsidRPr="006A45DB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>
        <w:rPr>
          <w:rFonts w:cstheme="minorHAnsi"/>
          <w:sz w:val="28"/>
          <w:szCs w:val="28"/>
          <w:lang w:val="es-CO"/>
        </w:rPr>
        <w:t xml:space="preserve">5.1 </w:t>
      </w:r>
      <w:r w:rsidRPr="006A45DB">
        <w:rPr>
          <w:rFonts w:cstheme="minorHAnsi"/>
          <w:sz w:val="28"/>
          <w:szCs w:val="28"/>
          <w:lang w:val="es-CO"/>
        </w:rPr>
        <w:t>Uno de los problemas que afronta la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planeación urbana frente al manejo y distribución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del agua potable es el crecimiento desordenado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de la ciudad. Esto implica sobrecostos en el suministro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de los servicios para los asentamientos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ubicados fuera de la red de servicios, frente a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esta problemática usted propondría soluciones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como</w:t>
      </w:r>
    </w:p>
    <w:p w:rsidR="00442E91" w:rsidRPr="006A45DB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6A45DB">
        <w:rPr>
          <w:rFonts w:cstheme="minorHAnsi"/>
          <w:sz w:val="28"/>
          <w:szCs w:val="28"/>
          <w:lang w:val="es-CO"/>
        </w:rPr>
        <w:t>A. el empalme de los proyectos de expansión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urbana a largo plazo, y la proyección de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las redes de distribución del acueducto y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alcantarillado</w:t>
      </w:r>
    </w:p>
    <w:p w:rsidR="00442E91" w:rsidRPr="006A45DB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6A45DB">
        <w:rPr>
          <w:rFonts w:cstheme="minorHAnsi"/>
          <w:sz w:val="28"/>
          <w:szCs w:val="28"/>
          <w:lang w:val="es-CO"/>
        </w:rPr>
        <w:t>B. la reubicación de los asentamientos periféricos hacia el interior de la red urbana de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distribución de acueducto y alcantarillado</w:t>
      </w:r>
    </w:p>
    <w:p w:rsidR="00442E91" w:rsidRPr="006A45DB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6A45DB">
        <w:rPr>
          <w:rFonts w:cstheme="minorHAnsi"/>
          <w:sz w:val="28"/>
          <w:szCs w:val="28"/>
          <w:lang w:val="es-CO"/>
        </w:rPr>
        <w:t>C. el desplazamiento de los habitantes hacia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las poblaciones próximas a la ciudad, con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el fin de abastecer adecuadamente estos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lugares</w:t>
      </w:r>
    </w:p>
    <w:p w:rsidR="00442E91" w:rsidRPr="006A45DB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6A45DB">
        <w:rPr>
          <w:rFonts w:cstheme="minorHAnsi"/>
          <w:sz w:val="28"/>
          <w:szCs w:val="28"/>
          <w:lang w:val="es-CO"/>
        </w:rPr>
        <w:t>D. la concesión del servicio de acueducto y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alcantarillado a empresas privadas para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6A45DB">
        <w:rPr>
          <w:rFonts w:cstheme="minorHAnsi"/>
          <w:sz w:val="28"/>
          <w:szCs w:val="28"/>
          <w:lang w:val="es-CO"/>
        </w:rPr>
        <w:t>que ellas diseñen</w:t>
      </w:r>
    </w:p>
    <w:p w:rsidR="00442E91" w:rsidRDefault="00442E91" w:rsidP="00442E91">
      <w:pPr>
        <w:rPr>
          <w:sz w:val="28"/>
        </w:rPr>
      </w:pPr>
    </w:p>
    <w:p w:rsidR="00442E91" w:rsidRPr="00A813EE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>
        <w:rPr>
          <w:rFonts w:cstheme="minorHAnsi"/>
          <w:sz w:val="28"/>
          <w:szCs w:val="28"/>
          <w:lang w:val="es-CO"/>
        </w:rPr>
        <w:t xml:space="preserve">5. 2 </w:t>
      </w:r>
      <w:r w:rsidRPr="00A813EE">
        <w:rPr>
          <w:rFonts w:cstheme="minorHAnsi"/>
          <w:sz w:val="28"/>
          <w:szCs w:val="28"/>
          <w:lang w:val="es-CO"/>
        </w:rPr>
        <w:t>Las crisis económicas en los grandes países latinoamericanos han puesto en entredicho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la eficacia y eficiencia del modelo económico implantado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en los países en vía de desarrollo, dando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como resultado una concentración cada vez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más alta del capital en pocas manos y una gran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cantidad de población marginada. De continuar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la situación económica actual en estos países,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se esperaría a nivel global que</w:t>
      </w:r>
    </w:p>
    <w:p w:rsidR="00442E91" w:rsidRPr="00A813EE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A813EE">
        <w:rPr>
          <w:rFonts w:cstheme="minorHAnsi"/>
          <w:sz w:val="28"/>
          <w:szCs w:val="28"/>
          <w:lang w:val="es-CO"/>
        </w:rPr>
        <w:t>A. en poco tiempo todos los países tengan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mejor calidad de vida por la difusión de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avances técnicos y científicos en salud y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educación</w:t>
      </w:r>
    </w:p>
    <w:p w:rsidR="00442E91" w:rsidRPr="00A813EE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A813EE">
        <w:rPr>
          <w:rFonts w:cstheme="minorHAnsi"/>
          <w:sz w:val="28"/>
          <w:szCs w:val="28"/>
          <w:lang w:val="es-CO"/>
        </w:rPr>
        <w:t>B. se acentúen las diferencias entre países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pobres y ricos, polarizando económica y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políticamente el mundo</w:t>
      </w:r>
    </w:p>
    <w:p w:rsidR="00442E91" w:rsidRPr="00A813EE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A813EE">
        <w:rPr>
          <w:rFonts w:cstheme="minorHAnsi"/>
          <w:sz w:val="28"/>
          <w:szCs w:val="28"/>
          <w:lang w:val="es-CO"/>
        </w:rPr>
        <w:lastRenderedPageBreak/>
        <w:t>C. haya un aumento en la desigualdad social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producto del estancamiento en los índices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de crecimiento y desarrollo económico</w:t>
      </w:r>
    </w:p>
    <w:p w:rsidR="00442E91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A813EE">
        <w:rPr>
          <w:rFonts w:cstheme="minorHAnsi"/>
          <w:sz w:val="28"/>
          <w:szCs w:val="28"/>
          <w:lang w:val="es-CO"/>
        </w:rPr>
        <w:t>D. los países con bajo índice de desarrollo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humano mejoren rápidamente sus condiciones</w:t>
      </w:r>
      <w:r>
        <w:rPr>
          <w:rFonts w:cstheme="minorHAnsi"/>
          <w:sz w:val="28"/>
          <w:szCs w:val="28"/>
          <w:lang w:val="es-CO"/>
        </w:rPr>
        <w:t xml:space="preserve"> socioeconómicas </w:t>
      </w:r>
      <w:r w:rsidRPr="00A813EE">
        <w:rPr>
          <w:rFonts w:cstheme="minorHAnsi"/>
          <w:sz w:val="28"/>
          <w:szCs w:val="28"/>
          <w:lang w:val="es-CO"/>
        </w:rPr>
        <w:t>aprovechando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A813EE">
        <w:rPr>
          <w:rFonts w:cstheme="minorHAnsi"/>
          <w:sz w:val="28"/>
          <w:szCs w:val="28"/>
          <w:lang w:val="es-CO"/>
        </w:rPr>
        <w:t>sus ventajas competitivas</w:t>
      </w:r>
    </w:p>
    <w:p w:rsidR="00442E91" w:rsidRPr="00A813EE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</w:p>
    <w:p w:rsidR="00442E91" w:rsidRPr="00F50DC3" w:rsidRDefault="00442E91" w:rsidP="00442E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es-CO"/>
        </w:rPr>
      </w:pPr>
      <w:r>
        <w:rPr>
          <w:rFonts w:cstheme="minorHAnsi"/>
          <w:sz w:val="28"/>
          <w:szCs w:val="28"/>
          <w:lang w:val="es-CO"/>
        </w:rPr>
        <w:t xml:space="preserve"> 5.3 </w:t>
      </w:r>
      <w:r w:rsidRPr="00F50DC3">
        <w:rPr>
          <w:rFonts w:cstheme="minorHAnsi"/>
          <w:sz w:val="28"/>
          <w:szCs w:val="28"/>
          <w:lang w:val="es-CO"/>
        </w:rPr>
        <w:t>Esta preguntas consta  de un enunciado y 4 opciones relacionadas con él, identificadas con los</w:t>
      </w:r>
    </w:p>
    <w:p w:rsidR="00442E91" w:rsidRPr="001D293B" w:rsidRDefault="00442E91" w:rsidP="00442E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es-CO"/>
        </w:rPr>
      </w:pPr>
      <w:r w:rsidRPr="001D293B">
        <w:rPr>
          <w:rFonts w:cstheme="minorHAnsi"/>
          <w:sz w:val="28"/>
          <w:szCs w:val="28"/>
          <w:lang w:val="es-CO"/>
        </w:rPr>
        <w:t>números 1, 2, 3 y 4. Sólo dos de estas opciones responden correctamente el enunciado. Seleccione</w:t>
      </w:r>
    </w:p>
    <w:p w:rsidR="00442E91" w:rsidRPr="001D293B" w:rsidRDefault="00442E91" w:rsidP="00442E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es-CO"/>
        </w:rPr>
      </w:pPr>
      <w:r w:rsidRPr="001D293B">
        <w:rPr>
          <w:rFonts w:cstheme="minorHAnsi"/>
          <w:sz w:val="28"/>
          <w:szCs w:val="28"/>
          <w:lang w:val="es-CO"/>
        </w:rPr>
        <w:t>la respuesta correcta de acuerdo con el cuadro que aparece a continuación.</w:t>
      </w:r>
    </w:p>
    <w:p w:rsidR="00442E91" w:rsidRPr="001D293B" w:rsidRDefault="00442E91" w:rsidP="00442E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s-CO"/>
        </w:rPr>
      </w:pPr>
    </w:p>
    <w:p w:rsidR="00442E91" w:rsidRPr="001D293B" w:rsidRDefault="00442E91" w:rsidP="00442E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s-CO"/>
        </w:rPr>
      </w:pPr>
      <w:r w:rsidRPr="001D293B">
        <w:rPr>
          <w:rFonts w:cstheme="minorHAnsi"/>
          <w:sz w:val="28"/>
          <w:szCs w:val="28"/>
          <w:lang w:val="es-CO"/>
        </w:rPr>
        <w:t>Si 1 y 2 son correctas marca A</w:t>
      </w:r>
    </w:p>
    <w:p w:rsidR="00442E91" w:rsidRPr="001D293B" w:rsidRDefault="00442E91" w:rsidP="00442E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s-CO"/>
        </w:rPr>
      </w:pPr>
      <w:r w:rsidRPr="001D293B">
        <w:rPr>
          <w:rFonts w:cstheme="minorHAnsi"/>
          <w:sz w:val="28"/>
          <w:szCs w:val="28"/>
          <w:lang w:val="es-CO"/>
        </w:rPr>
        <w:t>Si 2 y 3 son correctas marca B</w:t>
      </w:r>
    </w:p>
    <w:p w:rsidR="00442E91" w:rsidRPr="001D293B" w:rsidRDefault="00442E91" w:rsidP="00442E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s-CO"/>
        </w:rPr>
      </w:pPr>
      <w:r w:rsidRPr="001D293B">
        <w:rPr>
          <w:rFonts w:cstheme="minorHAnsi"/>
          <w:sz w:val="28"/>
          <w:szCs w:val="28"/>
          <w:lang w:val="es-CO"/>
        </w:rPr>
        <w:t>Si 3 y 4 son correctas marca C</w:t>
      </w:r>
    </w:p>
    <w:p w:rsidR="00442E91" w:rsidRPr="001D293B" w:rsidRDefault="00442E91" w:rsidP="00442E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s-CO"/>
        </w:rPr>
      </w:pPr>
      <w:r w:rsidRPr="001D293B">
        <w:rPr>
          <w:rFonts w:cstheme="minorHAnsi"/>
          <w:sz w:val="28"/>
          <w:szCs w:val="28"/>
          <w:lang w:val="es-CO"/>
        </w:rPr>
        <w:t>Si 2 y 4  son correctas marca D</w:t>
      </w:r>
    </w:p>
    <w:p w:rsidR="00442E91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</w:p>
    <w:p w:rsidR="00442E91" w:rsidRPr="003931F8" w:rsidRDefault="00442E91" w:rsidP="00442E91">
      <w:pPr>
        <w:jc w:val="both"/>
        <w:rPr>
          <w:rFonts w:eastAsia="Times New Roman" w:cstheme="minorHAnsi"/>
          <w:sz w:val="28"/>
          <w:szCs w:val="28"/>
        </w:rPr>
      </w:pPr>
      <w:r w:rsidRPr="003931F8">
        <w:rPr>
          <w:rFonts w:eastAsia="Times New Roman" w:cstheme="minorHAnsi"/>
          <w:sz w:val="28"/>
          <w:szCs w:val="28"/>
        </w:rPr>
        <w:t xml:space="preserve"> Justifica porque las opciones</w:t>
      </w:r>
      <w:r>
        <w:rPr>
          <w:rFonts w:eastAsia="Times New Roman" w:cstheme="minorHAnsi"/>
          <w:sz w:val="28"/>
          <w:szCs w:val="28"/>
        </w:rPr>
        <w:t xml:space="preserve"> que</w:t>
      </w:r>
      <w:r w:rsidRPr="003931F8">
        <w:rPr>
          <w:rFonts w:eastAsia="Times New Roman" w:cstheme="minorHAnsi"/>
          <w:sz w:val="28"/>
          <w:szCs w:val="28"/>
        </w:rPr>
        <w:t xml:space="preserve"> son falsas.</w:t>
      </w:r>
    </w:p>
    <w:p w:rsidR="00442E91" w:rsidRPr="00F50DC3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42E91" w:rsidRPr="00F50DC3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F50DC3">
        <w:rPr>
          <w:rFonts w:cstheme="minorHAnsi"/>
          <w:sz w:val="28"/>
          <w:szCs w:val="28"/>
          <w:lang w:val="es-CO"/>
        </w:rPr>
        <w:t>Teniendo en cuenta los aspectos que definen el crecimiento económico y el desarrollo, algunas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F50DC3">
        <w:rPr>
          <w:rFonts w:cstheme="minorHAnsi"/>
          <w:sz w:val="28"/>
          <w:szCs w:val="28"/>
          <w:lang w:val="es-CO"/>
        </w:rPr>
        <w:t>de las características que presentaría un país que no se halle en dicho proceso estarían relacionadas</w:t>
      </w:r>
      <w:r>
        <w:rPr>
          <w:rFonts w:cstheme="minorHAnsi"/>
          <w:sz w:val="28"/>
          <w:szCs w:val="28"/>
          <w:lang w:val="es-CO"/>
        </w:rPr>
        <w:t xml:space="preserve"> </w:t>
      </w:r>
      <w:r w:rsidRPr="00F50DC3">
        <w:rPr>
          <w:rFonts w:cstheme="minorHAnsi"/>
          <w:sz w:val="28"/>
          <w:szCs w:val="28"/>
          <w:lang w:val="es-CO"/>
        </w:rPr>
        <w:t>con una</w:t>
      </w:r>
    </w:p>
    <w:p w:rsidR="00442E91" w:rsidRPr="00F50DC3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F50DC3">
        <w:rPr>
          <w:rFonts w:cstheme="minorHAnsi"/>
          <w:sz w:val="28"/>
          <w:szCs w:val="28"/>
          <w:lang w:val="es-CO"/>
        </w:rPr>
        <w:t>1. producción agrícola y minera muy extendida y estable ingreso percápita</w:t>
      </w:r>
    </w:p>
    <w:p w:rsidR="00442E91" w:rsidRPr="00F50DC3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F50DC3">
        <w:rPr>
          <w:rFonts w:cstheme="minorHAnsi"/>
          <w:sz w:val="28"/>
          <w:szCs w:val="28"/>
          <w:lang w:val="es-CO"/>
        </w:rPr>
        <w:t>2. conflictividad tanto económica como subversiva y altas tasas de mortalidad y natalidad</w:t>
      </w:r>
    </w:p>
    <w:p w:rsidR="00442E91" w:rsidRPr="00F50DC3" w:rsidRDefault="00442E91" w:rsidP="00442E9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O"/>
        </w:rPr>
      </w:pPr>
      <w:r w:rsidRPr="00F50DC3">
        <w:rPr>
          <w:rFonts w:cstheme="minorHAnsi"/>
          <w:sz w:val="28"/>
          <w:szCs w:val="28"/>
          <w:lang w:val="es-CO"/>
        </w:rPr>
        <w:t>3. producción industrial incipiente y altos índices de analfabetismo</w:t>
      </w:r>
    </w:p>
    <w:p w:rsidR="00442E91" w:rsidRPr="00F50DC3" w:rsidRDefault="00442E91" w:rsidP="00442E91">
      <w:pPr>
        <w:rPr>
          <w:rFonts w:cstheme="minorHAnsi"/>
          <w:sz w:val="28"/>
          <w:szCs w:val="28"/>
        </w:rPr>
      </w:pPr>
      <w:r w:rsidRPr="00F50DC3">
        <w:rPr>
          <w:rFonts w:cstheme="minorHAnsi"/>
          <w:sz w:val="28"/>
          <w:szCs w:val="28"/>
          <w:lang w:val="es-CO"/>
        </w:rPr>
        <w:t>4. diferencia muy grande en la distribución del ingreso y altas tasas de desempleo</w:t>
      </w:r>
    </w:p>
    <w:p w:rsidR="00442E91" w:rsidRDefault="00442E91" w:rsidP="00452A50">
      <w:pPr>
        <w:jc w:val="center"/>
        <w:rPr>
          <w:b/>
          <w:sz w:val="28"/>
          <w:lang w:val="es-CO"/>
        </w:rPr>
      </w:pPr>
    </w:p>
    <w:sectPr w:rsidR="00442E91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28E" w:rsidRDefault="00BD228E" w:rsidP="00A923BD">
      <w:pPr>
        <w:spacing w:after="0" w:line="240" w:lineRule="auto"/>
      </w:pPr>
      <w:r>
        <w:separator/>
      </w:r>
    </w:p>
  </w:endnote>
  <w:endnote w:type="continuationSeparator" w:id="1">
    <w:p w:rsidR="00BD228E" w:rsidRDefault="00BD228E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28E" w:rsidRDefault="00BD228E" w:rsidP="00A923BD">
      <w:pPr>
        <w:spacing w:after="0" w:line="240" w:lineRule="auto"/>
      </w:pPr>
      <w:r>
        <w:separator/>
      </w:r>
    </w:p>
  </w:footnote>
  <w:footnote w:type="continuationSeparator" w:id="1">
    <w:p w:rsidR="00BD228E" w:rsidRDefault="00BD228E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3A2"/>
    <w:multiLevelType w:val="hybridMultilevel"/>
    <w:tmpl w:val="DD161B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1114E4"/>
    <w:multiLevelType w:val="hybridMultilevel"/>
    <w:tmpl w:val="91724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6B33"/>
    <w:multiLevelType w:val="hybridMultilevel"/>
    <w:tmpl w:val="C09E14AA"/>
    <w:lvl w:ilvl="0" w:tplc="C510787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93A08"/>
    <w:multiLevelType w:val="hybridMultilevel"/>
    <w:tmpl w:val="E7AEB40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D56F9"/>
    <w:multiLevelType w:val="hybridMultilevel"/>
    <w:tmpl w:val="99DC297C"/>
    <w:lvl w:ilvl="0" w:tplc="B3E4A7A4">
      <w:start w:val="1"/>
      <w:numFmt w:val="decimal"/>
      <w:lvlText w:val="%1."/>
      <w:lvlJc w:val="left"/>
      <w:pPr>
        <w:ind w:left="405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6CD3519"/>
    <w:multiLevelType w:val="hybridMultilevel"/>
    <w:tmpl w:val="3E42EAC2"/>
    <w:lvl w:ilvl="0" w:tplc="475C047A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30172713"/>
    <w:multiLevelType w:val="multilevel"/>
    <w:tmpl w:val="C49072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240105B"/>
    <w:multiLevelType w:val="hybridMultilevel"/>
    <w:tmpl w:val="784C828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796A93"/>
    <w:multiLevelType w:val="hybridMultilevel"/>
    <w:tmpl w:val="2CBCB2B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04BBA"/>
    <w:multiLevelType w:val="hybridMultilevel"/>
    <w:tmpl w:val="DBEEDE6E"/>
    <w:lvl w:ilvl="0" w:tplc="4FE6A66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39D5528D"/>
    <w:multiLevelType w:val="hybridMultilevel"/>
    <w:tmpl w:val="659A3D06"/>
    <w:lvl w:ilvl="0" w:tplc="728AA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277C7"/>
    <w:multiLevelType w:val="hybridMultilevel"/>
    <w:tmpl w:val="CB0626A4"/>
    <w:lvl w:ilvl="0" w:tplc="ADDA13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40965"/>
    <w:multiLevelType w:val="hybridMultilevel"/>
    <w:tmpl w:val="1A28DE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63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F4591"/>
    <w:multiLevelType w:val="hybridMultilevel"/>
    <w:tmpl w:val="4C689F2E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B701F6"/>
    <w:multiLevelType w:val="hybridMultilevel"/>
    <w:tmpl w:val="5282AA72"/>
    <w:lvl w:ilvl="0" w:tplc="0C0A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1">
    <w:nsid w:val="5A9C57D9"/>
    <w:multiLevelType w:val="multilevel"/>
    <w:tmpl w:val="EBEA01E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D7521FA"/>
    <w:multiLevelType w:val="hybridMultilevel"/>
    <w:tmpl w:val="FA56489E"/>
    <w:lvl w:ilvl="0" w:tplc="6860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07327"/>
    <w:multiLevelType w:val="hybridMultilevel"/>
    <w:tmpl w:val="5CB4007E"/>
    <w:lvl w:ilvl="0" w:tplc="14F0C33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>
    <w:nsid w:val="64DF16A7"/>
    <w:multiLevelType w:val="hybridMultilevel"/>
    <w:tmpl w:val="5084396C"/>
    <w:lvl w:ilvl="0" w:tplc="7DF25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6C4D059B"/>
    <w:multiLevelType w:val="hybridMultilevel"/>
    <w:tmpl w:val="9A0E81C6"/>
    <w:lvl w:ilvl="0" w:tplc="0998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3E5BB6"/>
    <w:multiLevelType w:val="multilevel"/>
    <w:tmpl w:val="ABD802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1"/>
  </w:num>
  <w:num w:numId="3">
    <w:abstractNumId w:val="28"/>
  </w:num>
  <w:num w:numId="4">
    <w:abstractNumId w:val="17"/>
  </w:num>
  <w:num w:numId="5">
    <w:abstractNumId w:val="26"/>
  </w:num>
  <w:num w:numId="6">
    <w:abstractNumId w:val="23"/>
  </w:num>
  <w:num w:numId="7">
    <w:abstractNumId w:val="1"/>
  </w:num>
  <w:num w:numId="8">
    <w:abstractNumId w:val="7"/>
  </w:num>
  <w:num w:numId="9">
    <w:abstractNumId w:val="5"/>
  </w:num>
  <w:num w:numId="10">
    <w:abstractNumId w:val="30"/>
  </w:num>
  <w:num w:numId="11">
    <w:abstractNumId w:val="27"/>
  </w:num>
  <w:num w:numId="12">
    <w:abstractNumId w:val="22"/>
  </w:num>
  <w:num w:numId="13">
    <w:abstractNumId w:val="2"/>
  </w:num>
  <w:num w:numId="14">
    <w:abstractNumId w:val="15"/>
  </w:num>
  <w:num w:numId="15">
    <w:abstractNumId w:val="16"/>
  </w:num>
  <w:num w:numId="16">
    <w:abstractNumId w:val="25"/>
  </w:num>
  <w:num w:numId="17">
    <w:abstractNumId w:val="3"/>
  </w:num>
  <w:num w:numId="18">
    <w:abstractNumId w:val="8"/>
  </w:num>
  <w:num w:numId="19">
    <w:abstractNumId w:val="18"/>
  </w:num>
  <w:num w:numId="20">
    <w:abstractNumId w:val="11"/>
  </w:num>
  <w:num w:numId="21">
    <w:abstractNumId w:val="29"/>
  </w:num>
  <w:num w:numId="22">
    <w:abstractNumId w:val="19"/>
  </w:num>
  <w:num w:numId="23">
    <w:abstractNumId w:val="4"/>
  </w:num>
  <w:num w:numId="24">
    <w:abstractNumId w:val="14"/>
  </w:num>
  <w:num w:numId="25">
    <w:abstractNumId w:val="24"/>
  </w:num>
  <w:num w:numId="26">
    <w:abstractNumId w:val="9"/>
  </w:num>
  <w:num w:numId="27">
    <w:abstractNumId w:val="6"/>
  </w:num>
  <w:num w:numId="28">
    <w:abstractNumId w:val="10"/>
  </w:num>
  <w:num w:numId="29">
    <w:abstractNumId w:val="21"/>
  </w:num>
  <w:num w:numId="30">
    <w:abstractNumId w:val="20"/>
  </w:num>
  <w:num w:numId="31">
    <w:abstractNumId w:val="12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D5DAA"/>
    <w:rsid w:val="000E614A"/>
    <w:rsid w:val="00162AE5"/>
    <w:rsid w:val="0026264A"/>
    <w:rsid w:val="00315C60"/>
    <w:rsid w:val="003B2199"/>
    <w:rsid w:val="00436F67"/>
    <w:rsid w:val="00442E91"/>
    <w:rsid w:val="00452A50"/>
    <w:rsid w:val="004D0F0B"/>
    <w:rsid w:val="00547FC8"/>
    <w:rsid w:val="007701E5"/>
    <w:rsid w:val="008243AC"/>
    <w:rsid w:val="008C3527"/>
    <w:rsid w:val="00A923BD"/>
    <w:rsid w:val="00AB35B7"/>
    <w:rsid w:val="00AC7DE2"/>
    <w:rsid w:val="00B74D48"/>
    <w:rsid w:val="00BD228E"/>
    <w:rsid w:val="00C976EB"/>
    <w:rsid w:val="00CF3B84"/>
    <w:rsid w:val="00DA0BF0"/>
    <w:rsid w:val="00DA12C2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16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45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89CCE1D4-1E61-4399-AF22-D0E619A4C8F9}"/>
</file>

<file path=customXml/itemProps2.xml><?xml version="1.0" encoding="utf-8"?>
<ds:datastoreItem xmlns:ds="http://schemas.openxmlformats.org/officeDocument/2006/customXml" ds:itemID="{CD44BED8-7546-4010-A6E3-3BC369FDD5E8}"/>
</file>

<file path=customXml/itemProps3.xml><?xml version="1.0" encoding="utf-8"?>
<ds:datastoreItem xmlns:ds="http://schemas.openxmlformats.org/officeDocument/2006/customXml" ds:itemID="{8B79E199-410C-48FB-9E3F-93F6202CE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3568</Characters>
  <Application>Microsoft Office Word</Application>
  <DocSecurity>0</DocSecurity>
  <Lines>29</Lines>
  <Paragraphs>8</Paragraphs>
  <ScaleCrop>false</ScaleCrop>
  <Company>PERSONAL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2011-04-07T14:05:00Z</dcterms:created>
  <dcterms:modified xsi:type="dcterms:W3CDTF">2011-04-07T17:01:00Z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