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4A" w:rsidRPr="000E614A" w:rsidRDefault="00A923BD" w:rsidP="000E614A">
      <w:pPr>
        <w:rPr>
          <w:rFonts w:eastAsia="Calibri" w:cstheme="minorHAnsi"/>
          <w:sz w:val="28"/>
          <w:szCs w:val="28"/>
          <w:lang w:val="es-CO" w:eastAsia="en-US"/>
        </w:rPr>
      </w:pPr>
      <w:r w:rsidRPr="000E614A">
        <w:rPr>
          <w:b/>
          <w:sz w:val="28"/>
          <w:u w:val="single"/>
          <w:lang w:val="es-CO"/>
        </w:rPr>
        <w:t>Actividad</w:t>
      </w:r>
      <w:r w:rsidR="00C976EB" w:rsidRPr="000E614A">
        <w:rPr>
          <w:b/>
          <w:sz w:val="28"/>
          <w:u w:val="single"/>
          <w:lang w:val="es-CO"/>
        </w:rPr>
        <w:t xml:space="preserve"> desempeño 2</w:t>
      </w:r>
      <w:r w:rsidRPr="000E614A">
        <w:rPr>
          <w:b/>
          <w:sz w:val="28"/>
          <w:u w:val="single"/>
          <w:lang w:val="es-CO"/>
        </w:rPr>
        <w:t>:</w:t>
      </w:r>
      <w:r w:rsidR="000E614A" w:rsidRPr="000E614A">
        <w:rPr>
          <w:b/>
          <w:sz w:val="28"/>
          <w:u w:val="single"/>
        </w:rPr>
        <w:t xml:space="preserve"> </w:t>
      </w:r>
    </w:p>
    <w:p w:rsidR="000E614A" w:rsidRPr="000E614A" w:rsidRDefault="000E614A" w:rsidP="000E614A">
      <w:pPr>
        <w:pStyle w:val="Prrafodelista"/>
        <w:jc w:val="both"/>
        <w:rPr>
          <w:rFonts w:cstheme="minorHAnsi"/>
          <w:sz w:val="28"/>
          <w:szCs w:val="28"/>
        </w:rPr>
      </w:pPr>
    </w:p>
    <w:p w:rsidR="000E614A" w:rsidRPr="000E614A" w:rsidRDefault="000E614A" w:rsidP="000E614A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0E614A">
        <w:rPr>
          <w:rFonts w:cstheme="minorHAnsi"/>
          <w:b/>
          <w:sz w:val="28"/>
          <w:szCs w:val="28"/>
        </w:rPr>
        <w:t>A</w:t>
      </w:r>
      <w:r w:rsidRPr="000E614A">
        <w:rPr>
          <w:rFonts w:cstheme="minorHAnsi"/>
          <w:sz w:val="28"/>
          <w:szCs w:val="28"/>
        </w:rPr>
        <w:t>. Explica por qué el binomio 3x</w:t>
      </w:r>
      <w:r w:rsidRPr="000E614A">
        <w:rPr>
          <w:rFonts w:cstheme="minorHAnsi"/>
          <w:sz w:val="28"/>
          <w:szCs w:val="28"/>
          <w:vertAlign w:val="superscript"/>
        </w:rPr>
        <w:t>4</w:t>
      </w:r>
      <w:r w:rsidRPr="000E614A">
        <w:rPr>
          <w:rFonts w:cstheme="minorHAnsi"/>
          <w:sz w:val="28"/>
          <w:szCs w:val="28"/>
        </w:rPr>
        <w:t xml:space="preserve"> + 4y</w:t>
      </w:r>
      <w:r w:rsidRPr="000E614A">
        <w:rPr>
          <w:rFonts w:cstheme="minorHAnsi"/>
          <w:sz w:val="28"/>
          <w:szCs w:val="28"/>
          <w:vertAlign w:val="superscript"/>
        </w:rPr>
        <w:t>3</w:t>
      </w:r>
      <w:r w:rsidRPr="000E614A">
        <w:rPr>
          <w:rFonts w:cstheme="minorHAnsi"/>
          <w:sz w:val="28"/>
          <w:szCs w:val="28"/>
        </w:rPr>
        <w:t xml:space="preserve"> no es factorizable</w:t>
      </w:r>
    </w:p>
    <w:p w:rsidR="000E614A" w:rsidRPr="000E614A" w:rsidRDefault="000E614A" w:rsidP="000E614A">
      <w:pPr>
        <w:pStyle w:val="Prrafodelista"/>
        <w:rPr>
          <w:rFonts w:cstheme="minorHAnsi"/>
          <w:sz w:val="28"/>
          <w:szCs w:val="28"/>
        </w:rPr>
      </w:pPr>
      <w:r w:rsidRPr="000E614A">
        <w:rPr>
          <w:rFonts w:cstheme="minorHAnsi"/>
          <w:b/>
          <w:sz w:val="28"/>
          <w:szCs w:val="28"/>
        </w:rPr>
        <w:t>B</w:t>
      </w:r>
      <w:r w:rsidRPr="000E614A">
        <w:rPr>
          <w:rFonts w:cstheme="minorHAnsi"/>
          <w:sz w:val="28"/>
          <w:szCs w:val="28"/>
        </w:rPr>
        <w:t>.  Encuentra los valores enteros que puede tomar b, para que x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 xml:space="preserve"> + bx + 49 se pueda factorizar</w:t>
      </w:r>
    </w:p>
    <w:p w:rsidR="000E614A" w:rsidRPr="000E614A" w:rsidRDefault="000E614A" w:rsidP="000E614A">
      <w:pPr>
        <w:pStyle w:val="Prrafodelista"/>
        <w:rPr>
          <w:rFonts w:cstheme="minorHAnsi"/>
          <w:sz w:val="28"/>
          <w:szCs w:val="28"/>
        </w:rPr>
      </w:pPr>
    </w:p>
    <w:p w:rsidR="000E614A" w:rsidRPr="000E614A" w:rsidRDefault="000E614A" w:rsidP="000E614A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0E614A">
        <w:rPr>
          <w:rFonts w:cstheme="minorHAnsi"/>
          <w:sz w:val="28"/>
          <w:szCs w:val="28"/>
        </w:rPr>
        <w:t>Halla un posible perímetro de un rectángulo cuya área está representada por el polinomio 3x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 xml:space="preserve"> – 3</w:t>
      </w:r>
    </w:p>
    <w:p w:rsidR="000E614A" w:rsidRPr="000E614A" w:rsidRDefault="000E614A" w:rsidP="000E614A">
      <w:pPr>
        <w:pStyle w:val="Prrafodelista"/>
        <w:rPr>
          <w:rFonts w:cstheme="minorHAnsi"/>
          <w:sz w:val="28"/>
          <w:szCs w:val="28"/>
        </w:rPr>
      </w:pPr>
    </w:p>
    <w:p w:rsidR="000E614A" w:rsidRPr="000E614A" w:rsidRDefault="000E614A" w:rsidP="000E614A">
      <w:pPr>
        <w:rPr>
          <w:rFonts w:cstheme="minorHAnsi"/>
          <w:sz w:val="28"/>
          <w:szCs w:val="28"/>
        </w:rPr>
      </w:pPr>
      <w:r w:rsidRPr="000E614A">
        <w:rPr>
          <w:rFonts w:cstheme="minorHAnsi"/>
          <w:sz w:val="28"/>
          <w:szCs w:val="28"/>
        </w:rPr>
        <w:t xml:space="preserve">Resolver las siguientes situaciones y explica a cuáles casos de factorización puedes acudir para hallar su solución. </w:t>
      </w:r>
      <w:r w:rsidRPr="000E614A">
        <w:rPr>
          <w:rFonts w:cstheme="minorHAnsi"/>
          <w:b/>
          <w:sz w:val="28"/>
          <w:szCs w:val="28"/>
        </w:rPr>
        <w:t>No olvides realizar el procedimiento</w:t>
      </w:r>
      <w:r w:rsidRPr="000E614A">
        <w:rPr>
          <w:rFonts w:cstheme="minorHAnsi"/>
          <w:sz w:val="28"/>
          <w:szCs w:val="28"/>
        </w:rPr>
        <w:t>.</w:t>
      </w:r>
    </w:p>
    <w:p w:rsidR="000E614A" w:rsidRPr="000E614A" w:rsidRDefault="000E614A" w:rsidP="000E614A">
      <w:pPr>
        <w:rPr>
          <w:b/>
          <w:lang w:val="es-CO"/>
        </w:rPr>
      </w:pPr>
    </w:p>
    <w:p w:rsidR="000E614A" w:rsidRPr="000E614A" w:rsidRDefault="000E614A" w:rsidP="000E614A">
      <w:pPr>
        <w:numPr>
          <w:ilvl w:val="0"/>
          <w:numId w:val="11"/>
        </w:numPr>
        <w:spacing w:after="0" w:line="240" w:lineRule="auto"/>
        <w:rPr>
          <w:rFonts w:cstheme="minorHAnsi"/>
          <w:sz w:val="28"/>
          <w:szCs w:val="28"/>
        </w:rPr>
      </w:pPr>
      <w:r w:rsidRPr="000E614A">
        <w:rPr>
          <w:rFonts w:cstheme="minorHAnsi"/>
          <w:sz w:val="28"/>
          <w:szCs w:val="28"/>
        </w:rPr>
        <w:t>Enrique quiere colocar césped alrededor de una piscina cuadrada, de lado 16x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>y</w:t>
      </w:r>
      <w:r w:rsidRPr="000E614A">
        <w:rPr>
          <w:rFonts w:cstheme="minorHAnsi"/>
          <w:sz w:val="28"/>
          <w:szCs w:val="28"/>
          <w:vertAlign w:val="superscript"/>
        </w:rPr>
        <w:t>4</w:t>
      </w:r>
      <w:r w:rsidRPr="000E614A">
        <w:rPr>
          <w:rFonts w:cstheme="minorHAnsi"/>
          <w:sz w:val="28"/>
          <w:szCs w:val="28"/>
        </w:rPr>
        <w:t>, que se encuentra dentro de una región cuadrada de área 25m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>n</w:t>
      </w:r>
      <w:r w:rsidRPr="000E614A">
        <w:rPr>
          <w:rFonts w:cstheme="minorHAnsi"/>
          <w:sz w:val="28"/>
          <w:szCs w:val="28"/>
          <w:vertAlign w:val="superscript"/>
        </w:rPr>
        <w:t>6</w:t>
      </w:r>
      <w:r w:rsidRPr="000E614A">
        <w:rPr>
          <w:rFonts w:cstheme="minorHAnsi"/>
          <w:sz w:val="28"/>
          <w:szCs w:val="28"/>
        </w:rPr>
        <w:t xml:space="preserve">. Calcula las dimensiones del área del césped que Enrique debe cortar para poner en la zona deseada. </w:t>
      </w:r>
    </w:p>
    <w:p w:rsidR="000E614A" w:rsidRPr="000E614A" w:rsidRDefault="000E614A" w:rsidP="000E614A">
      <w:pPr>
        <w:ind w:left="720"/>
        <w:jc w:val="center"/>
        <w:rPr>
          <w:rFonts w:cstheme="minorHAnsi"/>
          <w:sz w:val="28"/>
          <w:szCs w:val="28"/>
        </w:rPr>
      </w:pPr>
      <w:r w:rsidRPr="000E614A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1066800" cy="971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4A" w:rsidRPr="000E614A" w:rsidRDefault="000E614A" w:rsidP="000E614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E614A">
        <w:rPr>
          <w:rFonts w:cstheme="minorHAnsi"/>
          <w:sz w:val="28"/>
          <w:szCs w:val="28"/>
        </w:rPr>
        <w:t xml:space="preserve"> Se quiere entapetar una oficina de 4m por 5m usando dos piezas rectangulares de alfombra; una de ellas tiene 12 m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 xml:space="preserve"> de área y la otra 8m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>. ¿Puede hacerse sin cortar las piezas?</w:t>
      </w:r>
    </w:p>
    <w:p w:rsidR="000E614A" w:rsidRPr="000E614A" w:rsidRDefault="000E614A" w:rsidP="000E614A">
      <w:pPr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0E614A" w:rsidRPr="000E614A" w:rsidRDefault="000E614A" w:rsidP="000E614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0E614A">
        <w:rPr>
          <w:rFonts w:cstheme="minorHAnsi"/>
          <w:sz w:val="28"/>
          <w:szCs w:val="28"/>
        </w:rPr>
        <w:lastRenderedPageBreak/>
        <w:t>Calcula el área de la región sombreada de cada cuadrado, teniendo en cuenta que en ambos casos el cuadrado mayor tiene área de 16x</w:t>
      </w:r>
      <w:r w:rsidRPr="000E614A">
        <w:rPr>
          <w:rFonts w:cstheme="minorHAnsi"/>
          <w:sz w:val="28"/>
          <w:szCs w:val="28"/>
          <w:vertAlign w:val="superscript"/>
        </w:rPr>
        <w:t>2</w:t>
      </w:r>
      <w:r w:rsidRPr="000E614A">
        <w:rPr>
          <w:rFonts w:cstheme="minorHAnsi"/>
          <w:sz w:val="28"/>
          <w:szCs w:val="28"/>
        </w:rPr>
        <w:t xml:space="preserve"> – 56x + 49</w:t>
      </w:r>
    </w:p>
    <w:p w:rsidR="000E614A" w:rsidRPr="000E614A" w:rsidRDefault="000E614A" w:rsidP="000E614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0E614A" w:rsidRPr="007767C0" w:rsidRDefault="000E614A" w:rsidP="000E614A">
      <w:pPr>
        <w:spacing w:after="0" w:line="240" w:lineRule="auto"/>
        <w:ind w:left="720"/>
        <w:jc w:val="center"/>
        <w:rPr>
          <w:rFonts w:cstheme="minorHAnsi"/>
          <w:sz w:val="28"/>
          <w:szCs w:val="28"/>
        </w:rPr>
      </w:pPr>
      <w:r w:rsidRPr="000E614A">
        <w:rPr>
          <w:rFonts w:cstheme="minorHAnsi"/>
          <w:noProof/>
          <w:sz w:val="28"/>
          <w:szCs w:val="28"/>
          <w:lang w:val="es-CO" w:eastAsia="es-CO"/>
        </w:rPr>
        <w:drawing>
          <wp:inline distT="0" distB="0" distL="0" distR="0">
            <wp:extent cx="3429000" cy="165100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14A">
        <w:rPr>
          <w:rStyle w:val="Refdenotaalpie"/>
          <w:rFonts w:cstheme="minorHAnsi"/>
          <w:sz w:val="28"/>
          <w:szCs w:val="28"/>
        </w:rPr>
        <w:footnoteReference w:id="2"/>
      </w:r>
    </w:p>
    <w:p w:rsidR="003B2199" w:rsidRDefault="000E614A" w:rsidP="000E614A">
      <w:r>
        <w:t xml:space="preserve"> </w:t>
      </w:r>
    </w:p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27" w:rsidRDefault="008C3527" w:rsidP="00A923BD">
      <w:pPr>
        <w:spacing w:after="0" w:line="240" w:lineRule="auto"/>
      </w:pPr>
      <w:r>
        <w:separator/>
      </w:r>
    </w:p>
  </w:endnote>
  <w:endnote w:type="continuationSeparator" w:id="1">
    <w:p w:rsidR="008C3527" w:rsidRDefault="008C3527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27" w:rsidRDefault="008C3527" w:rsidP="00A923BD">
      <w:pPr>
        <w:spacing w:after="0" w:line="240" w:lineRule="auto"/>
      </w:pPr>
      <w:r>
        <w:separator/>
      </w:r>
    </w:p>
  </w:footnote>
  <w:footnote w:type="continuationSeparator" w:id="1">
    <w:p w:rsidR="008C3527" w:rsidRDefault="008C3527" w:rsidP="00A923BD">
      <w:pPr>
        <w:spacing w:after="0" w:line="240" w:lineRule="auto"/>
      </w:pPr>
      <w:r>
        <w:continuationSeparator/>
      </w:r>
    </w:p>
  </w:footnote>
  <w:footnote w:id="2">
    <w:p w:rsidR="000E614A" w:rsidRPr="00902184" w:rsidRDefault="000E614A" w:rsidP="000E614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rPr>
          <w:lang w:val="es-CO"/>
        </w:rPr>
        <w:t>Tomado y adaptado del texto: Desafíos Matemáticas 8. Grupo Editoral Norma. Bogotá 2001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E614A"/>
    <w:rsid w:val="003B2199"/>
    <w:rsid w:val="00436F67"/>
    <w:rsid w:val="004D0F0B"/>
    <w:rsid w:val="008C3527"/>
    <w:rsid w:val="00A923BD"/>
    <w:rsid w:val="00C976EB"/>
    <w:rsid w:val="00DA0BF0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A8547602-8EE9-47EC-BB12-5B8F150605A9}"/>
</file>

<file path=customXml/itemProps2.xml><?xml version="1.0" encoding="utf-8"?>
<ds:datastoreItem xmlns:ds="http://schemas.openxmlformats.org/officeDocument/2006/customXml" ds:itemID="{34F06A63-5642-4DF1-BE65-B9CA11BF86BE}"/>
</file>

<file path=customXml/itemProps3.xml><?xml version="1.0" encoding="utf-8"?>
<ds:datastoreItem xmlns:ds="http://schemas.openxmlformats.org/officeDocument/2006/customXml" ds:itemID="{D5AFC6AC-AB48-4EE6-A640-C249FE853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Company>PERSONAL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2011-03-31T19:56:00Z</dcterms:created>
  <dcterms:modified xsi:type="dcterms:W3CDTF">2011-03-31T23:49:00Z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