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2.xml" ContentType="application/vnd.openxmlformats-officedocument.drawingml.diagramData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2.xml" ContentType="application/vnd.openxmlformats-officedocument.drawingml.diagramStyle+xml"/>
  <Override PartName="/word/theme/theme1.xml" ContentType="application/vnd.openxmlformats-officedocument.theme+xml"/>
  <Override PartName="/word/diagrams/layout2.xml" ContentType="application/vnd.openxmlformats-officedocument.drawingml.diagramLayout+xml"/>
  <Override PartName="/word/diagrams/colors2.xml" ContentType="application/vnd.openxmlformats-officedocument.drawingml.diagramColors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82071" w:rsidRPr="00882071" w:rsidRDefault="00882071" w:rsidP="00882071">
      <w:pPr>
        <w:rPr>
          <w:rFonts w:ascii="Arial" w:hAnsi="Arial" w:cs="Arial"/>
          <w:b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 xml:space="preserve">Guía de actividades. </w:t>
      </w:r>
    </w:p>
    <w:p w:rsidR="00882071" w:rsidRPr="00882071" w:rsidRDefault="00882071" w:rsidP="00882071">
      <w:pPr>
        <w:rPr>
          <w:rFonts w:ascii="Arial" w:hAnsi="Arial" w:cs="Arial"/>
          <w:b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>Actividad No 1.</w:t>
      </w: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 xml:space="preserve">Indicaciones: </w:t>
      </w:r>
      <w:r w:rsidRPr="00882071">
        <w:rPr>
          <w:rFonts w:ascii="Arial" w:hAnsi="Arial" w:cs="Arial"/>
          <w:sz w:val="24"/>
          <w:szCs w:val="24"/>
        </w:rPr>
        <w:t>Debes desarrollar las siguientes actividades  correspondientes al desempeño, enviarla en un solo archivo en Word  a través de la opción correspondiente en la herramienta tareas, es importante que antes de desarrollarlas visites las fuentes de aprendizaje recomendadas al final de las actividades.</w:t>
      </w: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</w:p>
    <w:p w:rsidR="00882071" w:rsidRPr="00882071" w:rsidRDefault="00882071" w:rsidP="00882071">
      <w:pPr>
        <w:jc w:val="center"/>
        <w:rPr>
          <w:rFonts w:ascii="Arial" w:eastAsia="Times New Roman" w:hAnsi="Arial" w:cs="Arial"/>
          <w:b/>
          <w:sz w:val="24"/>
          <w:szCs w:val="24"/>
          <w:lang w:val="es-CO" w:eastAsia="es-CO"/>
        </w:rPr>
      </w:pPr>
      <w:r w:rsidRPr="00882071">
        <w:rPr>
          <w:rFonts w:ascii="Arial" w:eastAsia="Times New Roman" w:hAnsi="Arial" w:cs="Arial"/>
          <w:b/>
          <w:sz w:val="24"/>
          <w:szCs w:val="24"/>
          <w:lang w:val="es-CO" w:eastAsia="es-CO"/>
        </w:rPr>
        <w:t>ESTADOS DE LA MATERIA</w:t>
      </w:r>
    </w:p>
    <w:p w:rsidR="00882071" w:rsidRPr="00882071" w:rsidRDefault="00882071" w:rsidP="00882071">
      <w:pPr>
        <w:jc w:val="center"/>
        <w:rPr>
          <w:rFonts w:ascii="Arial" w:eastAsia="Times New Roman" w:hAnsi="Arial" w:cs="Arial"/>
          <w:b/>
          <w:sz w:val="24"/>
          <w:szCs w:val="24"/>
          <w:lang w:val="es-CO" w:eastAsia="es-CO"/>
        </w:rPr>
      </w:pPr>
      <w:r w:rsidRPr="00882071">
        <w:rPr>
          <w:rFonts w:ascii="Arial" w:hAnsi="Arial" w:cs="Arial"/>
          <w:sz w:val="24"/>
          <w:szCs w:val="24"/>
        </w:rPr>
        <w:t xml:space="preserve">La materia se presenta en </w:t>
      </w:r>
      <w:r w:rsidRPr="00882071">
        <w:rPr>
          <w:rFonts w:ascii="Arial" w:hAnsi="Arial" w:cs="Arial"/>
          <w:b/>
          <w:bCs/>
          <w:sz w:val="24"/>
          <w:szCs w:val="24"/>
        </w:rPr>
        <w:t>tres estados</w:t>
      </w:r>
      <w:r w:rsidRPr="00882071">
        <w:rPr>
          <w:rFonts w:ascii="Arial" w:hAnsi="Arial" w:cs="Arial"/>
          <w:sz w:val="24"/>
          <w:szCs w:val="24"/>
        </w:rPr>
        <w:t xml:space="preserve"> o </w:t>
      </w:r>
      <w:r w:rsidRPr="00882071">
        <w:rPr>
          <w:rFonts w:ascii="Arial" w:hAnsi="Arial" w:cs="Arial"/>
          <w:b/>
          <w:bCs/>
          <w:sz w:val="24"/>
          <w:szCs w:val="24"/>
        </w:rPr>
        <w:t>formas de agregación</w:t>
      </w:r>
      <w:r w:rsidRPr="00882071">
        <w:rPr>
          <w:rFonts w:ascii="Arial" w:hAnsi="Arial" w:cs="Arial"/>
          <w:sz w:val="24"/>
          <w:szCs w:val="24"/>
        </w:rPr>
        <w:t xml:space="preserve">: </w:t>
      </w:r>
      <w:r w:rsidRPr="00882071">
        <w:rPr>
          <w:rFonts w:ascii="Arial" w:hAnsi="Arial" w:cs="Arial"/>
          <w:i/>
          <w:iCs/>
          <w:sz w:val="24"/>
          <w:szCs w:val="24"/>
        </w:rPr>
        <w:t>sólido</w:t>
      </w:r>
      <w:r w:rsidRPr="00882071">
        <w:rPr>
          <w:rFonts w:ascii="Arial" w:hAnsi="Arial" w:cs="Arial"/>
          <w:sz w:val="24"/>
          <w:szCs w:val="24"/>
        </w:rPr>
        <w:t xml:space="preserve">, </w:t>
      </w:r>
      <w:r w:rsidRPr="00882071">
        <w:rPr>
          <w:rFonts w:ascii="Arial" w:hAnsi="Arial" w:cs="Arial"/>
          <w:i/>
          <w:iCs/>
          <w:sz w:val="24"/>
          <w:szCs w:val="24"/>
        </w:rPr>
        <w:t>líquido</w:t>
      </w:r>
      <w:r w:rsidRPr="00882071">
        <w:rPr>
          <w:rFonts w:ascii="Arial" w:hAnsi="Arial" w:cs="Arial"/>
          <w:sz w:val="24"/>
          <w:szCs w:val="24"/>
        </w:rPr>
        <w:t xml:space="preserve"> y </w:t>
      </w:r>
      <w:r w:rsidRPr="00882071">
        <w:rPr>
          <w:rFonts w:ascii="Arial" w:hAnsi="Arial" w:cs="Arial"/>
          <w:i/>
          <w:iCs/>
          <w:sz w:val="24"/>
          <w:szCs w:val="24"/>
        </w:rPr>
        <w:t>gaseoso</w:t>
      </w:r>
      <w:r w:rsidRPr="00882071">
        <w:rPr>
          <w:rFonts w:ascii="Arial" w:hAnsi="Arial" w:cs="Arial"/>
          <w:sz w:val="24"/>
          <w:szCs w:val="24"/>
        </w:rPr>
        <w:t>.</w:t>
      </w:r>
      <w:r w:rsidRPr="00882071">
        <w:rPr>
          <w:rFonts w:ascii="Arial" w:hAnsi="Arial" w:cs="Arial"/>
          <w:sz w:val="24"/>
          <w:szCs w:val="24"/>
        </w:rPr>
        <w:br/>
        <w:t>Dadas las condiciones existentes en la superficie terrestre, sólo algunas sustancias pueden hallarse de modo natural en los tres estados, tal es el caso del agua.</w:t>
      </w:r>
    </w:p>
    <w:p w:rsidR="00882071" w:rsidRPr="00882071" w:rsidRDefault="00882071" w:rsidP="00882071">
      <w:pPr>
        <w:pStyle w:val="Prrafodelista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882071">
        <w:rPr>
          <w:rFonts w:ascii="Arial" w:eastAsia="Times New Roman" w:hAnsi="Arial" w:cs="Arial"/>
          <w:sz w:val="24"/>
          <w:szCs w:val="24"/>
          <w:lang w:val="es-CO" w:eastAsia="es-CO"/>
        </w:rPr>
        <w:t>Establezca las principales propiedades de cada estado de la materia</w:t>
      </w:r>
    </w:p>
    <w:p w:rsidR="00882071" w:rsidRPr="00882071" w:rsidRDefault="00882071" w:rsidP="00882071">
      <w:pPr>
        <w:pStyle w:val="Prrafodelista"/>
        <w:rPr>
          <w:rFonts w:ascii="Arial" w:eastAsia="Times New Roman" w:hAnsi="Arial" w:cs="Arial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2882"/>
        <w:gridCol w:w="2901"/>
        <w:gridCol w:w="2931"/>
      </w:tblGrid>
      <w:tr w:rsidR="00882071" w:rsidRPr="00882071">
        <w:trPr>
          <w:jc w:val="center"/>
        </w:trPr>
        <w:tc>
          <w:tcPr>
            <w:tcW w:w="3286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88207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Sólido</w:t>
            </w:r>
          </w:p>
        </w:tc>
        <w:tc>
          <w:tcPr>
            <w:tcW w:w="3286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88207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Líquido</w:t>
            </w:r>
          </w:p>
        </w:tc>
        <w:tc>
          <w:tcPr>
            <w:tcW w:w="3287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88207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Gaseoso</w:t>
            </w:r>
          </w:p>
        </w:tc>
      </w:tr>
      <w:tr w:rsidR="00882071" w:rsidRPr="00882071">
        <w:trPr>
          <w:jc w:val="center"/>
        </w:trPr>
        <w:tc>
          <w:tcPr>
            <w:tcW w:w="3286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3286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3287" w:type="dxa"/>
          </w:tcPr>
          <w:p w:rsidR="00882071" w:rsidRPr="00882071" w:rsidRDefault="00882071" w:rsidP="00F62F2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:rsidR="00882071" w:rsidRPr="00882071" w:rsidRDefault="00882071" w:rsidP="00882071">
      <w:pPr>
        <w:rPr>
          <w:rFonts w:ascii="Arial" w:eastAsia="Times New Roman" w:hAnsi="Arial" w:cs="Arial"/>
          <w:sz w:val="24"/>
          <w:szCs w:val="24"/>
          <w:lang w:val="es-CO" w:eastAsia="es-CO"/>
        </w:rPr>
      </w:pPr>
    </w:p>
    <w:p w:rsidR="00882071" w:rsidRPr="00882071" w:rsidRDefault="00882071" w:rsidP="00882071">
      <w:pPr>
        <w:pStyle w:val="NormalWeb"/>
        <w:numPr>
          <w:ilvl w:val="0"/>
          <w:numId w:val="9"/>
        </w:numPr>
        <w:rPr>
          <w:rFonts w:ascii="Arial" w:hAnsi="Arial" w:cs="Arial"/>
        </w:rPr>
      </w:pPr>
      <w:r w:rsidRPr="00882071">
        <w:rPr>
          <w:rFonts w:ascii="Arial" w:hAnsi="Arial" w:cs="Arial"/>
          <w:bCs/>
        </w:rPr>
        <w:t>Explique las propiedades comunes de los tres estados.</w:t>
      </w:r>
    </w:p>
    <w:p w:rsidR="00882071" w:rsidRPr="00882071" w:rsidRDefault="00882071" w:rsidP="00882071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882071">
        <w:rPr>
          <w:rFonts w:ascii="Arial" w:hAnsi="Arial" w:cs="Arial"/>
          <w:bCs/>
        </w:rPr>
        <w:t xml:space="preserve">la conductividad </w:t>
      </w:r>
    </w:p>
    <w:p w:rsidR="00882071" w:rsidRPr="00882071" w:rsidRDefault="00882071" w:rsidP="00882071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882071">
        <w:rPr>
          <w:rFonts w:ascii="Arial" w:hAnsi="Arial" w:cs="Arial"/>
          <w:bCs/>
        </w:rPr>
        <w:t>la dilatación.</w:t>
      </w:r>
    </w:p>
    <w:p w:rsidR="00882071" w:rsidRPr="00882071" w:rsidRDefault="00882071" w:rsidP="00882071">
      <w:pPr>
        <w:pStyle w:val="NormalWeb"/>
        <w:numPr>
          <w:ilvl w:val="0"/>
          <w:numId w:val="9"/>
        </w:numPr>
        <w:rPr>
          <w:rFonts w:ascii="Arial" w:hAnsi="Arial" w:cs="Arial"/>
        </w:rPr>
      </w:pPr>
      <w:r w:rsidRPr="00882071">
        <w:rPr>
          <w:rFonts w:ascii="Arial" w:hAnsi="Arial" w:cs="Arial"/>
          <w:bCs/>
        </w:rPr>
        <w:t>Establezca las propiedades particulares de los estados de agregación.</w:t>
      </w:r>
    </w:p>
    <w:tbl>
      <w:tblPr>
        <w:tblStyle w:val="Tablaconcuadrcula"/>
        <w:tblW w:w="0" w:type="auto"/>
        <w:jc w:val="center"/>
        <w:tblLook w:val="04A0"/>
      </w:tblPr>
      <w:tblGrid>
        <w:gridCol w:w="1456"/>
        <w:gridCol w:w="1449"/>
        <w:gridCol w:w="1494"/>
        <w:gridCol w:w="1449"/>
        <w:gridCol w:w="1417"/>
        <w:gridCol w:w="1449"/>
      </w:tblGrid>
      <w:tr w:rsidR="00882071" w:rsidRPr="00882071">
        <w:trPr>
          <w:jc w:val="center"/>
        </w:trPr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Sólido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Concepto –ejemplo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Líquido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Concepto -ejemplo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Gaseoso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Concepto –ejemplo</w:t>
            </w:r>
          </w:p>
        </w:tc>
      </w:tr>
      <w:tr w:rsidR="00882071" w:rsidRPr="00882071">
        <w:trPr>
          <w:jc w:val="center"/>
        </w:trPr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La tenacidad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La viscosidad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</w:tr>
      <w:tr w:rsidR="00882071" w:rsidRPr="00882071">
        <w:trPr>
          <w:jc w:val="center"/>
        </w:trPr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La dureza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La tensión superficial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  <w:r w:rsidRPr="00882071">
              <w:rPr>
                <w:rFonts w:ascii="Arial" w:hAnsi="Arial" w:cs="Arial"/>
              </w:rPr>
              <w:t>La difusión</w:t>
            </w:r>
          </w:p>
        </w:tc>
        <w:tc>
          <w:tcPr>
            <w:tcW w:w="1643" w:type="dxa"/>
          </w:tcPr>
          <w:p w:rsidR="00882071" w:rsidRPr="00882071" w:rsidRDefault="00882071" w:rsidP="00597E00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</w:tr>
    </w:tbl>
    <w:p w:rsidR="00882071" w:rsidRPr="00882071" w:rsidRDefault="00882071" w:rsidP="00882071">
      <w:pPr>
        <w:pStyle w:val="NormalWeb"/>
        <w:numPr>
          <w:ilvl w:val="0"/>
          <w:numId w:val="9"/>
        </w:numPr>
        <w:rPr>
          <w:rFonts w:ascii="Arial" w:hAnsi="Arial" w:cs="Arial"/>
        </w:rPr>
      </w:pPr>
      <w:r w:rsidRPr="00882071">
        <w:rPr>
          <w:rFonts w:ascii="Arial" w:hAnsi="Arial" w:cs="Arial"/>
        </w:rPr>
        <w:t>Defina que es una atmosfera.</w:t>
      </w:r>
    </w:p>
    <w:p w:rsidR="00882071" w:rsidRPr="00882071" w:rsidRDefault="00882071" w:rsidP="00882071">
      <w:pPr>
        <w:pStyle w:val="NormalWeb"/>
        <w:ind w:left="720"/>
        <w:jc w:val="center"/>
        <w:rPr>
          <w:rFonts w:ascii="Arial" w:hAnsi="Arial" w:cs="Arial"/>
        </w:rPr>
      </w:pPr>
      <w:r w:rsidRPr="00882071">
        <w:rPr>
          <w:rFonts w:ascii="Arial" w:hAnsi="Arial" w:cs="Arial"/>
          <w:noProof/>
          <w:lang w:val="es-ES_tradnl" w:eastAsia="es-ES_tradnl"/>
        </w:rPr>
        <w:drawing>
          <wp:inline distT="0" distB="0" distL="0" distR="0">
            <wp:extent cx="3175000" cy="2076450"/>
            <wp:effectExtent l="2540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71" w:rsidRPr="00882071" w:rsidRDefault="00882071" w:rsidP="00882071">
      <w:pPr>
        <w:pStyle w:val="NormalWeb"/>
        <w:ind w:left="720"/>
        <w:rPr>
          <w:rFonts w:ascii="Arial" w:hAnsi="Arial" w:cs="Arial"/>
          <w:sz w:val="12"/>
          <w:szCs w:val="12"/>
        </w:rPr>
      </w:pPr>
      <w:r w:rsidRPr="00882071">
        <w:rPr>
          <w:rFonts w:ascii="Arial" w:hAnsi="Arial" w:cs="Arial"/>
          <w:sz w:val="12"/>
          <w:szCs w:val="12"/>
        </w:rPr>
        <w:t>http://4.bp.blogspot.com/_BhXJfvhw4Fk/TDtuYEDsrUI/AAAAAAAAAFk/rlIpkBxzdWo/s1600/Atm%C3%B3sfera.jpg</w:t>
      </w:r>
    </w:p>
    <w:p w:rsidR="00882071" w:rsidRPr="00882071" w:rsidRDefault="00882071" w:rsidP="00882071">
      <w:pPr>
        <w:pStyle w:val="NormalWeb"/>
        <w:numPr>
          <w:ilvl w:val="0"/>
          <w:numId w:val="9"/>
        </w:numPr>
        <w:rPr>
          <w:rFonts w:ascii="Arial" w:hAnsi="Arial" w:cs="Arial"/>
        </w:rPr>
      </w:pPr>
      <w:r w:rsidRPr="00882071">
        <w:rPr>
          <w:rFonts w:ascii="Arial" w:hAnsi="Arial" w:cs="Arial"/>
        </w:rPr>
        <w:t>Explica las siguientes leyes.</w:t>
      </w:r>
    </w:p>
    <w:p w:rsidR="00882071" w:rsidRPr="00882071" w:rsidRDefault="00882071" w:rsidP="00882071">
      <w:pPr>
        <w:pStyle w:val="NormalWeb"/>
        <w:rPr>
          <w:rFonts w:ascii="Arial" w:hAnsi="Arial" w:cs="Arial"/>
        </w:rPr>
      </w:pPr>
      <w:r w:rsidRPr="00882071">
        <w:rPr>
          <w:rFonts w:ascii="Arial" w:hAnsi="Arial" w:cs="Arial"/>
          <w:noProof/>
          <w:lang w:val="es-ES_tradnl" w:eastAsia="es-ES_tradnl"/>
        </w:rPr>
        <w:drawing>
          <wp:inline distT="0" distB="0" distL="0" distR="0">
            <wp:extent cx="5396230" cy="2408539"/>
            <wp:effectExtent l="25400" t="25400" r="13970" b="4461"/>
            <wp:docPr id="1" name="Diagrama 2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882071" w:rsidRPr="00882071" w:rsidRDefault="00882071" w:rsidP="00882071">
      <w:pPr>
        <w:rPr>
          <w:rFonts w:ascii="Arial" w:hAnsi="Arial" w:cs="Arial"/>
          <w:sz w:val="20"/>
          <w:szCs w:val="20"/>
        </w:rPr>
      </w:pPr>
      <w:r w:rsidRPr="00882071">
        <w:rPr>
          <w:rFonts w:ascii="Arial" w:hAnsi="Arial" w:cs="Arial"/>
          <w:b/>
          <w:sz w:val="24"/>
          <w:szCs w:val="24"/>
        </w:rPr>
        <w:t>Actividad No 2.</w:t>
      </w:r>
      <w:r w:rsidRPr="00882071">
        <w:rPr>
          <w:rFonts w:ascii="Arial" w:hAnsi="Arial" w:cs="Arial"/>
          <w:sz w:val="24"/>
          <w:szCs w:val="24"/>
        </w:rPr>
        <w:t xml:space="preserve"> </w:t>
      </w:r>
    </w:p>
    <w:p w:rsidR="00882071" w:rsidRPr="00882071" w:rsidRDefault="00882071" w:rsidP="00882071">
      <w:pPr>
        <w:rPr>
          <w:rFonts w:ascii="Arial" w:hAnsi="Arial" w:cs="Arial"/>
          <w:b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 xml:space="preserve">Indicaciones: </w:t>
      </w: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Debes desarrollar las siguientes actividades  correspondientes al desempeño, enviarla en un solo archivo en Word  a través de la opción correspondiente en la herramienta tareas, es importante que antes de desarrollarlas visites las fuentes de aprendizaje recomendadas al final de las actividades.</w:t>
      </w:r>
    </w:p>
    <w:p w:rsidR="00882071" w:rsidRPr="00882071" w:rsidRDefault="00882071" w:rsidP="0088207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</w:pPr>
      <w:r w:rsidRPr="00882071"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 xml:space="preserve">EL OXIGENO, EL HIDROGENO Y EL AGUA </w:t>
      </w:r>
    </w:p>
    <w:p w:rsidR="00882071" w:rsidRPr="00882071" w:rsidRDefault="00882071" w:rsidP="00882071">
      <w:pPr>
        <w:pStyle w:val="Prrafodelista"/>
        <w:numPr>
          <w:ilvl w:val="0"/>
          <w:numId w:val="14"/>
        </w:numPr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</w:pPr>
      <w:r w:rsidRPr="00882071"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 xml:space="preserve">Explique </w:t>
      </w:r>
    </w:p>
    <w:p w:rsidR="00882071" w:rsidRPr="00882071" w:rsidRDefault="00882071" w:rsidP="00882071">
      <w:pPr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</w:pPr>
      <w:r w:rsidRPr="00882071">
        <w:rPr>
          <w:rFonts w:ascii="Times New Roman" w:eastAsia="Times New Roman" w:hAnsi="Times New Roman" w:cs="Times New Roman"/>
          <w:b/>
          <w:noProof/>
          <w:sz w:val="24"/>
          <w:szCs w:val="24"/>
          <w:lang w:val="es-ES_tradnl" w:eastAsia="es-ES_tradnl"/>
        </w:rPr>
        <w:drawing>
          <wp:inline distT="0" distB="0" distL="0" distR="0">
            <wp:extent cx="5396230" cy="1506152"/>
            <wp:effectExtent l="25400" t="25400" r="13970" b="0"/>
            <wp:docPr id="2" name="Diagrama 4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82071" w:rsidRPr="00882071" w:rsidRDefault="00882071" w:rsidP="00882071">
      <w:pPr>
        <w:pStyle w:val="Prrafodelista"/>
        <w:ind w:left="1440"/>
        <w:rPr>
          <w:rFonts w:ascii="Arial" w:hAnsi="Arial" w:cs="Arial"/>
          <w:sz w:val="24"/>
          <w:szCs w:val="24"/>
        </w:rPr>
      </w:pP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>Actividad No 3.</w:t>
      </w:r>
      <w:r w:rsidRPr="00882071">
        <w:rPr>
          <w:rFonts w:ascii="Arial" w:hAnsi="Arial" w:cs="Arial"/>
          <w:sz w:val="24"/>
          <w:szCs w:val="24"/>
        </w:rPr>
        <w:t xml:space="preserve"> </w:t>
      </w:r>
    </w:p>
    <w:p w:rsidR="00882071" w:rsidRPr="00882071" w:rsidRDefault="00882071" w:rsidP="00882071">
      <w:pPr>
        <w:rPr>
          <w:rFonts w:ascii="Arial" w:hAnsi="Arial" w:cs="Arial"/>
          <w:b/>
          <w:sz w:val="24"/>
          <w:szCs w:val="24"/>
        </w:rPr>
      </w:pPr>
      <w:r w:rsidRPr="00882071">
        <w:rPr>
          <w:rFonts w:ascii="Arial" w:hAnsi="Arial" w:cs="Arial"/>
          <w:b/>
          <w:sz w:val="24"/>
          <w:szCs w:val="24"/>
        </w:rPr>
        <w:t xml:space="preserve">Indicaciones: </w:t>
      </w: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Debes desarrollar las siguientes actividades  correspondientes al desempeño, enviarla en un solo archivo en Word  a través de la opción correspondiente en la herramienta tareas, es importante que antes de desarrollarlas visites las fuentes de aprendizaje recomendadas al final de las actividades.</w:t>
      </w:r>
    </w:p>
    <w:p w:rsidR="00882071" w:rsidRPr="00882071" w:rsidRDefault="00882071" w:rsidP="00882071">
      <w:pPr>
        <w:jc w:val="center"/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LAS SOLUCIONES Y LAS SUSPENSIONES</w:t>
      </w:r>
    </w:p>
    <w:p w:rsidR="00882071" w:rsidRPr="00882071" w:rsidRDefault="00882071" w:rsidP="00882071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De respuesta a los siguientes interrogantes.</w:t>
      </w:r>
    </w:p>
    <w:p w:rsidR="00882071" w:rsidRPr="00882071" w:rsidRDefault="00882071" w:rsidP="00882071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882071" w:rsidRPr="00882071" w:rsidRDefault="00882071" w:rsidP="00882071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¿Qué diferencia hay entre solución y suspensión?</w:t>
      </w:r>
    </w:p>
    <w:p w:rsidR="00882071" w:rsidRPr="00882071" w:rsidRDefault="00882071" w:rsidP="00882071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¿Cómo se clasifican las soluciones, según su estado o concentración?</w:t>
      </w:r>
    </w:p>
    <w:p w:rsidR="00882071" w:rsidRPr="00882071" w:rsidRDefault="00882071" w:rsidP="00882071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¿Qué factores afectan la solubilidad?</w:t>
      </w:r>
    </w:p>
    <w:p w:rsidR="00882071" w:rsidRPr="00882071" w:rsidRDefault="00882071" w:rsidP="00882071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¿Qué es presión osmótica?</w:t>
      </w:r>
    </w:p>
    <w:p w:rsidR="00882071" w:rsidRPr="00882071" w:rsidRDefault="00882071" w:rsidP="00882071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>¿Qué es un coloide y da sus propiedades?</w:t>
      </w:r>
    </w:p>
    <w:p w:rsidR="00882071" w:rsidRPr="00882071" w:rsidRDefault="00882071" w:rsidP="00882071">
      <w:pPr>
        <w:pStyle w:val="Prrafodelista"/>
        <w:ind w:left="1440"/>
        <w:rPr>
          <w:rFonts w:ascii="Arial" w:hAnsi="Arial" w:cs="Arial"/>
          <w:sz w:val="24"/>
          <w:szCs w:val="24"/>
        </w:rPr>
      </w:pPr>
    </w:p>
    <w:p w:rsidR="00882071" w:rsidRPr="00882071" w:rsidRDefault="00882071" w:rsidP="00882071">
      <w:pPr>
        <w:pStyle w:val="Prrafodelista"/>
        <w:ind w:left="1440"/>
        <w:rPr>
          <w:rFonts w:ascii="Arial" w:hAnsi="Arial" w:cs="Arial"/>
          <w:sz w:val="24"/>
          <w:szCs w:val="24"/>
        </w:rPr>
      </w:pPr>
    </w:p>
    <w:p w:rsidR="00882071" w:rsidRPr="00882071" w:rsidRDefault="00882071" w:rsidP="00882071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82071">
        <w:rPr>
          <w:rFonts w:ascii="Arial" w:hAnsi="Arial" w:cs="Arial"/>
          <w:sz w:val="24"/>
          <w:szCs w:val="24"/>
        </w:rPr>
        <w:t xml:space="preserve">Completa el siguiente grafico </w:t>
      </w:r>
    </w:p>
    <w:p w:rsidR="00882071" w:rsidRPr="00882071" w:rsidRDefault="00882071" w:rsidP="0088207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866"/>
        <w:gridCol w:w="1270"/>
        <w:gridCol w:w="1204"/>
        <w:gridCol w:w="3374"/>
      </w:tblGrid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Termino 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Definición </w:t>
            </w:r>
          </w:p>
        </w:tc>
        <w:tc>
          <w:tcPr>
            <w:tcW w:w="0" w:type="auto"/>
          </w:tcPr>
          <w:p w:rsidR="00882071" w:rsidRPr="00882071" w:rsidRDefault="00882071" w:rsidP="003264AF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Ecuación </w:t>
            </w:r>
          </w:p>
        </w:tc>
        <w:tc>
          <w:tcPr>
            <w:tcW w:w="0" w:type="auto"/>
          </w:tcPr>
          <w:p w:rsidR="00882071" w:rsidRPr="00882071" w:rsidRDefault="00882071" w:rsidP="006A670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Da 2 ejercicios por cada tema con sus respectivos procesos y explicaciones </w:t>
            </w: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Calor de solución 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Concentración de las soluciones :</w:t>
            </w:r>
          </w:p>
          <w:p w:rsidR="00882071" w:rsidRPr="00882071" w:rsidRDefault="00882071" w:rsidP="00882071">
            <w:pPr>
              <w:pStyle w:val="Prrafodelista"/>
              <w:numPr>
                <w:ilvl w:val="0"/>
                <w:numId w:val="3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Porcentaje por peso.</w:t>
            </w:r>
          </w:p>
          <w:p w:rsidR="00882071" w:rsidRPr="00882071" w:rsidRDefault="00882071" w:rsidP="00882071">
            <w:pPr>
              <w:pStyle w:val="Prrafodelista"/>
              <w:numPr>
                <w:ilvl w:val="0"/>
                <w:numId w:val="3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Porcentaje por volumen.</w:t>
            </w:r>
          </w:p>
          <w:p w:rsidR="00882071" w:rsidRPr="00882071" w:rsidRDefault="00882071" w:rsidP="00882071">
            <w:pPr>
              <w:pStyle w:val="Prrafodelista"/>
              <w:numPr>
                <w:ilvl w:val="0"/>
                <w:numId w:val="3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Gramo de soluto en 100ml de solución.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Fracción molar 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Partes por millón(p.p.m)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Molalidad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Peso molecular de solutos 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>Moralidad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071" w:rsidRPr="00882071"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  <w:r w:rsidRPr="00882071">
              <w:rPr>
                <w:rFonts w:ascii="Arial" w:hAnsi="Arial" w:cs="Arial"/>
                <w:sz w:val="24"/>
                <w:szCs w:val="24"/>
              </w:rPr>
              <w:t xml:space="preserve">Solución normal : Normalidad </w:t>
            </w: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882071" w:rsidRPr="00882071" w:rsidRDefault="00882071" w:rsidP="00FB78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5F44" w:rsidRPr="00882071" w:rsidRDefault="00882071"/>
    <w:sectPr w:rsidR="003B5F44" w:rsidRPr="00882071" w:rsidSect="004067D2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wiss 72 1 BT">
    <w:altName w:val="Swiss 72 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73822D5"/>
    <w:multiLevelType w:val="hybridMultilevel"/>
    <w:tmpl w:val="41467C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60B59"/>
    <w:multiLevelType w:val="hybridMultilevel"/>
    <w:tmpl w:val="13F27EF6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B14B45"/>
    <w:multiLevelType w:val="hybridMultilevel"/>
    <w:tmpl w:val="64E8A290"/>
    <w:lvl w:ilvl="0" w:tplc="BAE6B7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92B28"/>
    <w:multiLevelType w:val="hybridMultilevel"/>
    <w:tmpl w:val="B82019D0"/>
    <w:lvl w:ilvl="0" w:tplc="CF92C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050C3F"/>
    <w:multiLevelType w:val="hybridMultilevel"/>
    <w:tmpl w:val="8F7E6A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44F06"/>
    <w:multiLevelType w:val="hybridMultilevel"/>
    <w:tmpl w:val="7138F846"/>
    <w:lvl w:ilvl="0" w:tplc="01B85E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98264A"/>
    <w:multiLevelType w:val="hybridMultilevel"/>
    <w:tmpl w:val="8810370E"/>
    <w:lvl w:ilvl="0" w:tplc="804454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457144"/>
    <w:multiLevelType w:val="hybridMultilevel"/>
    <w:tmpl w:val="C1E4B8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6B8F"/>
    <w:multiLevelType w:val="hybridMultilevel"/>
    <w:tmpl w:val="32E84D0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352EB"/>
    <w:multiLevelType w:val="hybridMultilevel"/>
    <w:tmpl w:val="6D3E76F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022739"/>
    <w:multiLevelType w:val="hybridMultilevel"/>
    <w:tmpl w:val="EB1ACBEC"/>
    <w:lvl w:ilvl="0" w:tplc="9300D2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548DD4" w:themeColor="text2" w:themeTint="99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371126"/>
    <w:multiLevelType w:val="hybridMultilevel"/>
    <w:tmpl w:val="FE688D2A"/>
    <w:lvl w:ilvl="0" w:tplc="443622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FC4E3C"/>
    <w:multiLevelType w:val="hybridMultilevel"/>
    <w:tmpl w:val="E4787736"/>
    <w:lvl w:ilvl="0" w:tplc="82DCAE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9971F9"/>
    <w:multiLevelType w:val="hybridMultilevel"/>
    <w:tmpl w:val="8C74BF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71ABD"/>
    <w:multiLevelType w:val="hybridMultilevel"/>
    <w:tmpl w:val="E2CAFA8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3618B"/>
    <w:multiLevelType w:val="hybridMultilevel"/>
    <w:tmpl w:val="99E8F54E"/>
    <w:lvl w:ilvl="0" w:tplc="746E0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5C2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96A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003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C68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0A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345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3E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8EE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8C76839"/>
    <w:multiLevelType w:val="hybridMultilevel"/>
    <w:tmpl w:val="9D8A3E8E"/>
    <w:lvl w:ilvl="0" w:tplc="F9E0D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8730DA"/>
    <w:multiLevelType w:val="hybridMultilevel"/>
    <w:tmpl w:val="AF82BCD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5B7C07"/>
    <w:multiLevelType w:val="hybridMultilevel"/>
    <w:tmpl w:val="A5B0C290"/>
    <w:lvl w:ilvl="0" w:tplc="B76653C0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5D3598"/>
    <w:multiLevelType w:val="hybridMultilevel"/>
    <w:tmpl w:val="939EA0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B711B"/>
    <w:multiLevelType w:val="hybridMultilevel"/>
    <w:tmpl w:val="CDACCC1E"/>
    <w:lvl w:ilvl="0" w:tplc="3ADEC6F8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61989"/>
    <w:multiLevelType w:val="hybridMultilevel"/>
    <w:tmpl w:val="130E4F10"/>
    <w:lvl w:ilvl="0" w:tplc="C302BB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3E5223"/>
    <w:multiLevelType w:val="hybridMultilevel"/>
    <w:tmpl w:val="E5D83A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252AC"/>
    <w:multiLevelType w:val="hybridMultilevel"/>
    <w:tmpl w:val="EAD230F4"/>
    <w:lvl w:ilvl="0" w:tplc="585294F4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00E4CF7"/>
    <w:multiLevelType w:val="hybridMultilevel"/>
    <w:tmpl w:val="01405E7A"/>
    <w:lvl w:ilvl="0" w:tplc="54268F7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07C3E8C"/>
    <w:multiLevelType w:val="hybridMultilevel"/>
    <w:tmpl w:val="A74A34F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FD77B6"/>
    <w:multiLevelType w:val="hybridMultilevel"/>
    <w:tmpl w:val="8DC436DC"/>
    <w:lvl w:ilvl="0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88B6DC1"/>
    <w:multiLevelType w:val="hybridMultilevel"/>
    <w:tmpl w:val="A718EFE2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A97D19"/>
    <w:multiLevelType w:val="hybridMultilevel"/>
    <w:tmpl w:val="D3C238B0"/>
    <w:lvl w:ilvl="0" w:tplc="240A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9">
    <w:nsid w:val="6CF55285"/>
    <w:multiLevelType w:val="hybridMultilevel"/>
    <w:tmpl w:val="CFD8484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6F6BAE"/>
    <w:multiLevelType w:val="hybridMultilevel"/>
    <w:tmpl w:val="90B2973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0E6909"/>
    <w:multiLevelType w:val="hybridMultilevel"/>
    <w:tmpl w:val="51E2C17E"/>
    <w:lvl w:ilvl="0" w:tplc="E79CD2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48DD4" w:themeColor="text2" w:themeTint="99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991738"/>
    <w:multiLevelType w:val="hybridMultilevel"/>
    <w:tmpl w:val="0DD4D3F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23"/>
  </w:num>
  <w:num w:numId="3">
    <w:abstractNumId w:val="18"/>
  </w:num>
  <w:num w:numId="4">
    <w:abstractNumId w:val="14"/>
  </w:num>
  <w:num w:numId="5">
    <w:abstractNumId w:val="10"/>
  </w:num>
  <w:num w:numId="6">
    <w:abstractNumId w:val="27"/>
  </w:num>
  <w:num w:numId="7">
    <w:abstractNumId w:val="9"/>
  </w:num>
  <w:num w:numId="8">
    <w:abstractNumId w:val="2"/>
  </w:num>
  <w:num w:numId="9">
    <w:abstractNumId w:val="4"/>
  </w:num>
  <w:num w:numId="10">
    <w:abstractNumId w:val="16"/>
  </w:num>
  <w:num w:numId="11">
    <w:abstractNumId w:val="1"/>
  </w:num>
  <w:num w:numId="12">
    <w:abstractNumId w:val="25"/>
  </w:num>
  <w:num w:numId="13">
    <w:abstractNumId w:val="15"/>
  </w:num>
  <w:num w:numId="14">
    <w:abstractNumId w:val="0"/>
  </w:num>
  <w:num w:numId="15">
    <w:abstractNumId w:val="3"/>
  </w:num>
  <w:num w:numId="16">
    <w:abstractNumId w:val="5"/>
  </w:num>
  <w:num w:numId="17">
    <w:abstractNumId w:val="26"/>
  </w:num>
  <w:num w:numId="18">
    <w:abstractNumId w:val="28"/>
  </w:num>
  <w:num w:numId="19">
    <w:abstractNumId w:val="6"/>
  </w:num>
  <w:num w:numId="20">
    <w:abstractNumId w:val="13"/>
  </w:num>
  <w:num w:numId="21">
    <w:abstractNumId w:val="24"/>
  </w:num>
  <w:num w:numId="22">
    <w:abstractNumId w:val="8"/>
  </w:num>
  <w:num w:numId="23">
    <w:abstractNumId w:val="7"/>
  </w:num>
  <w:num w:numId="24">
    <w:abstractNumId w:val="29"/>
  </w:num>
  <w:num w:numId="25">
    <w:abstractNumId w:val="19"/>
  </w:num>
  <w:num w:numId="26">
    <w:abstractNumId w:val="12"/>
  </w:num>
  <w:num w:numId="27">
    <w:abstractNumId w:val="11"/>
  </w:num>
  <w:num w:numId="28">
    <w:abstractNumId w:val="30"/>
  </w:num>
  <w:num w:numId="29">
    <w:abstractNumId w:val="21"/>
  </w:num>
  <w:num w:numId="30">
    <w:abstractNumId w:val="20"/>
  </w:num>
  <w:num w:numId="31">
    <w:abstractNumId w:val="17"/>
  </w:num>
  <w:num w:numId="32">
    <w:abstractNumId w:val="22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82071"/>
    <w:rsid w:val="0088207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71"/>
    <w:pPr>
      <w:spacing w:line="276" w:lineRule="auto"/>
    </w:pPr>
    <w:rPr>
      <w:rFonts w:eastAsiaTheme="minorEastAsia"/>
      <w:sz w:val="22"/>
      <w:szCs w:val="22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8820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82071"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Prrafodelista">
    <w:name w:val="List Paragraph"/>
    <w:basedOn w:val="Normal"/>
    <w:uiPriority w:val="34"/>
    <w:qFormat/>
    <w:rsid w:val="00882071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8820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820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82071"/>
    <w:rPr>
      <w:color w:val="0000FF" w:themeColor="hyperlink"/>
      <w:u w:val="single"/>
    </w:rPr>
  </w:style>
  <w:style w:type="table" w:styleId="Tablaconcuadrcula">
    <w:name w:val="Table Grid"/>
    <w:basedOn w:val="Tablanormal"/>
    <w:rsid w:val="00882071"/>
    <w:pPr>
      <w:spacing w:after="0"/>
    </w:pPr>
    <w:rPr>
      <w:rFonts w:ascii="Times New Roman" w:eastAsia="Times New Roman" w:hAnsi="Times New Roman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8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Cuadrculamulticolor-nfasis3">
    <w:name w:val="Colorful Grid Accent 3"/>
    <w:basedOn w:val="Tablanormal"/>
    <w:uiPriority w:val="73"/>
    <w:rsid w:val="00882071"/>
    <w:pPr>
      <w:spacing w:after="0"/>
    </w:pPr>
    <w:rPr>
      <w:color w:val="000000" w:themeColor="text1"/>
      <w:sz w:val="22"/>
      <w:szCs w:val="22"/>
      <w:lang w:val="es-CO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textodos">
    <w:name w:val="textodos"/>
    <w:basedOn w:val="Normal"/>
    <w:rsid w:val="0088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estilo1">
    <w:name w:val="estilo1"/>
    <w:basedOn w:val="Fuentedeprrafopredeter"/>
    <w:rsid w:val="00882071"/>
  </w:style>
  <w:style w:type="paragraph" w:styleId="Sinespaciado">
    <w:name w:val="No Spacing"/>
    <w:uiPriority w:val="1"/>
    <w:qFormat/>
    <w:rsid w:val="00882071"/>
    <w:pPr>
      <w:spacing w:after="0"/>
    </w:pPr>
    <w:rPr>
      <w:rFonts w:eastAsiaTheme="minorEastAsia"/>
      <w:sz w:val="22"/>
      <w:szCs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071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82071"/>
    <w:rPr>
      <w:color w:val="800080" w:themeColor="followedHyperlink"/>
      <w:u w:val="single"/>
    </w:rPr>
  </w:style>
  <w:style w:type="character" w:customStyle="1" w:styleId="corchete-llamada">
    <w:name w:val="corchete-llamada"/>
    <w:basedOn w:val="Fuentedeprrafopredeter"/>
    <w:rsid w:val="00882071"/>
  </w:style>
  <w:style w:type="character" w:customStyle="1" w:styleId="searchword0">
    <w:name w:val="searchword0"/>
    <w:basedOn w:val="Fuentedeprrafopredeter"/>
    <w:rsid w:val="00882071"/>
  </w:style>
  <w:style w:type="character" w:styleId="Textoennegrita">
    <w:name w:val="Strong"/>
    <w:basedOn w:val="Fuentedeprrafopredeter"/>
    <w:uiPriority w:val="22"/>
    <w:qFormat/>
    <w:rsid w:val="00882071"/>
    <w:rPr>
      <w:b/>
      <w:bCs/>
    </w:rPr>
  </w:style>
  <w:style w:type="table" w:styleId="Sombreadoclaro-nfasis4">
    <w:name w:val="Light Shading Accent 4"/>
    <w:basedOn w:val="Tablanormal"/>
    <w:uiPriority w:val="60"/>
    <w:rsid w:val="00882071"/>
    <w:pPr>
      <w:spacing w:after="0"/>
    </w:pPr>
    <w:rPr>
      <w:color w:val="5F497A" w:themeColor="accent4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882071"/>
    <w:pPr>
      <w:spacing w:after="0"/>
    </w:pPr>
    <w:rPr>
      <w:color w:val="76923C" w:themeColor="accent3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2">
    <w:name w:val="Light Shading Accent 2"/>
    <w:basedOn w:val="Tablanormal"/>
    <w:uiPriority w:val="60"/>
    <w:rsid w:val="00882071"/>
    <w:pPr>
      <w:spacing w:after="0"/>
    </w:pPr>
    <w:rPr>
      <w:color w:val="943634" w:themeColor="accent2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5">
    <w:name w:val="Light Shading Accent 5"/>
    <w:basedOn w:val="Tablanormal"/>
    <w:uiPriority w:val="60"/>
    <w:rsid w:val="00882071"/>
    <w:pPr>
      <w:spacing w:after="0"/>
    </w:pPr>
    <w:rPr>
      <w:color w:val="31849B" w:themeColor="accent5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12">
    <w:name w:val="A12"/>
    <w:uiPriority w:val="99"/>
    <w:rsid w:val="00882071"/>
    <w:rPr>
      <w:rFonts w:ascii="Swiss 72 1 BT" w:hAnsi="Swiss 72 1 BT" w:cs="Swiss 72 1 BT" w:hint="default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2.xml"/><Relationship Id="rId8" Type="http://schemas.openxmlformats.org/officeDocument/2006/relationships/diagramQuickStyle" Target="diagrams/quickStyle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7" Type="http://schemas.openxmlformats.org/officeDocument/2006/relationships/diagramLayout" Target="diagrams/layout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1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5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diagramData" Target="diagrams/data2.xml"/><Relationship Id="rId1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4" Type="http://schemas.openxmlformats.org/officeDocument/2006/relationships/image" Target="../media/image5.png"/><Relationship Id="rId5" Type="http://schemas.openxmlformats.org/officeDocument/2006/relationships/image" Target="../media/image6.png"/><Relationship Id="rId6" Type="http://schemas.openxmlformats.org/officeDocument/2006/relationships/image" Target="../media/image7.png"/><Relationship Id="rId1" Type="http://schemas.openxmlformats.org/officeDocument/2006/relationships/image" Target="../media/image2.png"/><Relationship Id="rId2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Relationship Id="rId2" Type="http://schemas.openxmlformats.org/officeDocument/2006/relationships/image" Target="../media/image9.png"/><Relationship Id="rId3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42CEC7-1821-49F4-BCFB-7496404D464F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O"/>
        </a:p>
      </dgm:t>
    </dgm:pt>
    <dgm:pt modelId="{CBD92011-9DF0-4E65-96C5-A1CB19BCDFFF}">
      <dgm:prSet phldrT="[Texto]" custT="1"/>
      <dgm:spPr/>
      <dgm:t>
        <a:bodyPr/>
        <a:lstStyle/>
        <a:p>
          <a:pPr algn="ctr"/>
          <a:r>
            <a:rPr lang="es-CO" sz="1400"/>
            <a:t>Ley de Boyle</a:t>
          </a:r>
        </a:p>
      </dgm:t>
    </dgm:pt>
    <dgm:pt modelId="{284858D4-F25A-437D-ADC2-C4DE64292B5C}" type="parTrans" cxnId="{4A65B88E-9F89-418B-93C4-DF956ED30121}">
      <dgm:prSet/>
      <dgm:spPr/>
      <dgm:t>
        <a:bodyPr/>
        <a:lstStyle/>
        <a:p>
          <a:pPr algn="ctr"/>
          <a:endParaRPr lang="es-CO"/>
        </a:p>
      </dgm:t>
    </dgm:pt>
    <dgm:pt modelId="{85D1E27F-22CD-47F1-902F-62FFFEDFE05C}" type="sibTrans" cxnId="{4A65B88E-9F89-418B-93C4-DF956ED30121}">
      <dgm:prSet/>
      <dgm:spPr/>
      <dgm:t>
        <a:bodyPr/>
        <a:lstStyle/>
        <a:p>
          <a:pPr algn="ctr"/>
          <a:endParaRPr lang="es-CO"/>
        </a:p>
      </dgm:t>
    </dgm:pt>
    <dgm:pt modelId="{DF50633B-88FF-4A92-9A90-9CA41D2D125D}">
      <dgm:prSet phldrT="[Texto]" custT="1"/>
      <dgm:spPr/>
      <dgm:t>
        <a:bodyPr/>
        <a:lstStyle/>
        <a:p>
          <a:pPr algn="ctr"/>
          <a:r>
            <a:rPr lang="es-CO" sz="1400"/>
            <a:t>Ley de  Dalton</a:t>
          </a:r>
        </a:p>
        <a:p>
          <a:pPr algn="ctr"/>
          <a:endParaRPr lang="es-CO" sz="1400"/>
        </a:p>
      </dgm:t>
    </dgm:pt>
    <dgm:pt modelId="{2EE6BB7F-0A94-4368-9BAD-889E4DA9D65D}" type="parTrans" cxnId="{29144632-3FEB-4F78-9117-868C643987C6}">
      <dgm:prSet/>
      <dgm:spPr/>
      <dgm:t>
        <a:bodyPr/>
        <a:lstStyle/>
        <a:p>
          <a:pPr algn="ctr"/>
          <a:endParaRPr lang="es-CO"/>
        </a:p>
      </dgm:t>
    </dgm:pt>
    <dgm:pt modelId="{61CAFE46-765D-4203-B1D6-01C98F0244BD}" type="sibTrans" cxnId="{29144632-3FEB-4F78-9117-868C643987C6}">
      <dgm:prSet/>
      <dgm:spPr/>
      <dgm:t>
        <a:bodyPr/>
        <a:lstStyle/>
        <a:p>
          <a:pPr algn="ctr"/>
          <a:endParaRPr lang="es-CO"/>
        </a:p>
      </dgm:t>
    </dgm:pt>
    <dgm:pt modelId="{E30719FF-0FA2-4C8A-BD4F-22DA3F23DB76}">
      <dgm:prSet phldrT="[Texto]" custT="1"/>
      <dgm:spPr/>
      <dgm:t>
        <a:bodyPr/>
        <a:lstStyle/>
        <a:p>
          <a:pPr algn="ctr"/>
          <a:r>
            <a:rPr lang="es-CO" sz="1400"/>
            <a:t>Ley de Graham</a:t>
          </a:r>
        </a:p>
      </dgm:t>
    </dgm:pt>
    <dgm:pt modelId="{D480681B-8E4E-48C3-967E-B2B524F72A85}" type="parTrans" cxnId="{110DF84E-586A-4D8C-929B-A2E8A178F793}">
      <dgm:prSet/>
      <dgm:spPr/>
      <dgm:t>
        <a:bodyPr/>
        <a:lstStyle/>
        <a:p>
          <a:pPr algn="ctr"/>
          <a:endParaRPr lang="es-CO"/>
        </a:p>
      </dgm:t>
    </dgm:pt>
    <dgm:pt modelId="{0BE4DA39-3C95-4DBE-BB05-16E78A9A4396}" type="sibTrans" cxnId="{110DF84E-586A-4D8C-929B-A2E8A178F793}">
      <dgm:prSet/>
      <dgm:spPr/>
      <dgm:t>
        <a:bodyPr/>
        <a:lstStyle/>
        <a:p>
          <a:pPr algn="ctr"/>
          <a:endParaRPr lang="es-CO"/>
        </a:p>
      </dgm:t>
    </dgm:pt>
    <dgm:pt modelId="{A0426302-4BA0-42BD-8C0D-C65A60275489}">
      <dgm:prSet custT="1"/>
      <dgm:spPr/>
      <dgm:t>
        <a:bodyPr/>
        <a:lstStyle/>
        <a:p>
          <a:pPr algn="ctr"/>
          <a:r>
            <a:rPr lang="es-CO" sz="1400"/>
            <a:t>Ley de Gay -Lussa</a:t>
          </a:r>
        </a:p>
      </dgm:t>
    </dgm:pt>
    <dgm:pt modelId="{F25343F0-0240-4266-B83E-CB1E347A9A60}" type="parTrans" cxnId="{5107D980-1E96-41C9-93D5-4220612B4A56}">
      <dgm:prSet/>
      <dgm:spPr/>
      <dgm:t>
        <a:bodyPr/>
        <a:lstStyle/>
        <a:p>
          <a:pPr algn="ctr"/>
          <a:endParaRPr lang="es-CO"/>
        </a:p>
      </dgm:t>
    </dgm:pt>
    <dgm:pt modelId="{A1835DD3-BBA6-4D8F-839F-3DF070E46F02}" type="sibTrans" cxnId="{5107D980-1E96-41C9-93D5-4220612B4A56}">
      <dgm:prSet/>
      <dgm:spPr/>
      <dgm:t>
        <a:bodyPr/>
        <a:lstStyle/>
        <a:p>
          <a:pPr algn="ctr"/>
          <a:endParaRPr lang="es-CO"/>
        </a:p>
      </dgm:t>
    </dgm:pt>
    <dgm:pt modelId="{1A2A931C-7DE0-4724-A174-EAE515ABBD47}">
      <dgm:prSet custT="1"/>
      <dgm:spPr/>
      <dgm:t>
        <a:bodyPr/>
        <a:lstStyle/>
        <a:p>
          <a:pPr algn="ctr"/>
          <a:r>
            <a:rPr lang="es-CO" sz="1400"/>
            <a:t>Principio de Avogadro</a:t>
          </a:r>
        </a:p>
        <a:p>
          <a:pPr algn="ctr"/>
          <a:endParaRPr lang="es-CO" sz="1400"/>
        </a:p>
      </dgm:t>
    </dgm:pt>
    <dgm:pt modelId="{C4CD5715-6702-4F1E-A53D-C50D798764A4}" type="parTrans" cxnId="{EBB93D01-1985-44E9-919A-0E7021CA4A6F}">
      <dgm:prSet/>
      <dgm:spPr/>
      <dgm:t>
        <a:bodyPr/>
        <a:lstStyle/>
        <a:p>
          <a:pPr algn="ctr"/>
          <a:endParaRPr lang="es-CO"/>
        </a:p>
      </dgm:t>
    </dgm:pt>
    <dgm:pt modelId="{D2A2530B-9215-4CAE-A45F-9A00064ABF63}" type="sibTrans" cxnId="{EBB93D01-1985-44E9-919A-0E7021CA4A6F}">
      <dgm:prSet/>
      <dgm:spPr/>
      <dgm:t>
        <a:bodyPr/>
        <a:lstStyle/>
        <a:p>
          <a:pPr algn="ctr"/>
          <a:endParaRPr lang="es-CO"/>
        </a:p>
      </dgm:t>
    </dgm:pt>
    <dgm:pt modelId="{30E90650-F3FD-47F0-945D-81FE867AE5A8}">
      <dgm:prSet custT="1"/>
      <dgm:spPr/>
      <dgm:t>
        <a:bodyPr/>
        <a:lstStyle/>
        <a:p>
          <a:pPr algn="ctr"/>
          <a:r>
            <a:rPr lang="es-CO" sz="1400"/>
            <a:t>Ley de los gases naturales</a:t>
          </a:r>
        </a:p>
      </dgm:t>
    </dgm:pt>
    <dgm:pt modelId="{E5BA8300-A44C-4F2E-9A63-EEB7C6990416}" type="parTrans" cxnId="{59EF7A1D-5029-4E6C-AAB2-47DC32A31676}">
      <dgm:prSet/>
      <dgm:spPr/>
      <dgm:t>
        <a:bodyPr/>
        <a:lstStyle/>
        <a:p>
          <a:pPr algn="ctr"/>
          <a:endParaRPr lang="es-CO"/>
        </a:p>
      </dgm:t>
    </dgm:pt>
    <dgm:pt modelId="{D1C4C14C-1F47-472E-ABBD-01C39D5C4600}" type="sibTrans" cxnId="{59EF7A1D-5029-4E6C-AAB2-47DC32A31676}">
      <dgm:prSet/>
      <dgm:spPr/>
      <dgm:t>
        <a:bodyPr/>
        <a:lstStyle/>
        <a:p>
          <a:pPr algn="ctr"/>
          <a:endParaRPr lang="es-CO"/>
        </a:p>
      </dgm:t>
    </dgm:pt>
    <dgm:pt modelId="{3404BD7C-0DE7-4D1E-A582-17706E714358}" type="pres">
      <dgm:prSet presAssocID="{B842CEC7-1821-49F4-BCFB-7496404D464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0EC20613-0C91-4DBB-A61C-DE182459E016}" type="pres">
      <dgm:prSet presAssocID="{CBD92011-9DF0-4E65-96C5-A1CB19BCDFFF}" presName="comp" presStyleCnt="0"/>
      <dgm:spPr/>
    </dgm:pt>
    <dgm:pt modelId="{41916C25-589B-40F6-BC1B-BAB52E0FED50}" type="pres">
      <dgm:prSet presAssocID="{CBD92011-9DF0-4E65-96C5-A1CB19BCDFFF}" presName="box" presStyleLbl="node1" presStyleIdx="0" presStyleCnt="6"/>
      <dgm:spPr/>
      <dgm:t>
        <a:bodyPr/>
        <a:lstStyle/>
        <a:p>
          <a:endParaRPr lang="es-CO"/>
        </a:p>
      </dgm:t>
    </dgm:pt>
    <dgm:pt modelId="{D30622D6-CA31-43B1-806C-21BC96FEA63B}" type="pres">
      <dgm:prSet presAssocID="{CBD92011-9DF0-4E65-96C5-A1CB19BCDFFF}" presName="img" presStyleLbl="fgImgPlace1" presStyleIdx="0" presStyleCnt="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8C30858-E359-4F69-B8A2-45306758E693}" type="pres">
      <dgm:prSet presAssocID="{CBD92011-9DF0-4E65-96C5-A1CB19BCDFFF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49D03A6-8100-4F54-B941-08E03B6DF752}" type="pres">
      <dgm:prSet presAssocID="{85D1E27F-22CD-47F1-902F-62FFFEDFE05C}" presName="spacer" presStyleCnt="0"/>
      <dgm:spPr/>
    </dgm:pt>
    <dgm:pt modelId="{ED0D9D47-61EA-4A85-9013-36CB99007DAE}" type="pres">
      <dgm:prSet presAssocID="{DF50633B-88FF-4A92-9A90-9CA41D2D125D}" presName="comp" presStyleCnt="0"/>
      <dgm:spPr/>
    </dgm:pt>
    <dgm:pt modelId="{F262D8B9-E9A5-4F13-9A05-850599091784}" type="pres">
      <dgm:prSet presAssocID="{DF50633B-88FF-4A92-9A90-9CA41D2D125D}" presName="box" presStyleLbl="node1" presStyleIdx="1" presStyleCnt="6"/>
      <dgm:spPr/>
      <dgm:t>
        <a:bodyPr/>
        <a:lstStyle/>
        <a:p>
          <a:endParaRPr lang="es-CO"/>
        </a:p>
      </dgm:t>
    </dgm:pt>
    <dgm:pt modelId="{BB6CB4ED-D483-4BC1-9502-B2FFE9897E3F}" type="pres">
      <dgm:prSet presAssocID="{DF50633B-88FF-4A92-9A90-9CA41D2D125D}" presName="img" presStyleLbl="fgImgPlace1" presStyleIdx="1" presStyleCnt="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1F01406C-E3C4-45DB-8EF2-F6FB632C7ACA}" type="pres">
      <dgm:prSet presAssocID="{DF50633B-88FF-4A92-9A90-9CA41D2D125D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E979E7B-72F8-4778-8923-6BF7A2D4E607}" type="pres">
      <dgm:prSet presAssocID="{61CAFE46-765D-4203-B1D6-01C98F0244BD}" presName="spacer" presStyleCnt="0"/>
      <dgm:spPr/>
    </dgm:pt>
    <dgm:pt modelId="{B565644E-AD13-4184-B5B9-35B0B802F58C}" type="pres">
      <dgm:prSet presAssocID="{E30719FF-0FA2-4C8A-BD4F-22DA3F23DB76}" presName="comp" presStyleCnt="0"/>
      <dgm:spPr/>
    </dgm:pt>
    <dgm:pt modelId="{DBAB235A-5593-4C2F-839A-3CA2C98D07CB}" type="pres">
      <dgm:prSet presAssocID="{E30719FF-0FA2-4C8A-BD4F-22DA3F23DB76}" presName="box" presStyleLbl="node1" presStyleIdx="2" presStyleCnt="6"/>
      <dgm:spPr/>
      <dgm:t>
        <a:bodyPr/>
        <a:lstStyle/>
        <a:p>
          <a:endParaRPr lang="es-CO"/>
        </a:p>
      </dgm:t>
    </dgm:pt>
    <dgm:pt modelId="{E7345F04-988E-4753-BC3C-CD8D46DEB30D}" type="pres">
      <dgm:prSet presAssocID="{E30719FF-0FA2-4C8A-BD4F-22DA3F23DB76}" presName="img" presStyleLbl="fgImgPlace1" presStyleIdx="2" presStyleCnt="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0B892F56-A9E5-4446-98AB-2CDA8ECEE71E}" type="pres">
      <dgm:prSet presAssocID="{E30719FF-0FA2-4C8A-BD4F-22DA3F23DB76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347DC5D-85D4-453D-B47F-42FE367CC6E3}" type="pres">
      <dgm:prSet presAssocID="{0BE4DA39-3C95-4DBE-BB05-16E78A9A4396}" presName="spacer" presStyleCnt="0"/>
      <dgm:spPr/>
    </dgm:pt>
    <dgm:pt modelId="{40E7B76B-6902-42B5-BAC1-0CE28A1DA8C7}" type="pres">
      <dgm:prSet presAssocID="{A0426302-4BA0-42BD-8C0D-C65A60275489}" presName="comp" presStyleCnt="0"/>
      <dgm:spPr/>
    </dgm:pt>
    <dgm:pt modelId="{305AC02D-C0A1-4945-B294-F52588D8E3D7}" type="pres">
      <dgm:prSet presAssocID="{A0426302-4BA0-42BD-8C0D-C65A60275489}" presName="box" presStyleLbl="node1" presStyleIdx="3" presStyleCnt="6"/>
      <dgm:spPr/>
      <dgm:t>
        <a:bodyPr/>
        <a:lstStyle/>
        <a:p>
          <a:endParaRPr lang="es-CO"/>
        </a:p>
      </dgm:t>
    </dgm:pt>
    <dgm:pt modelId="{C1B2BF9F-C8EA-4612-A4EB-79924EBD2B2D}" type="pres">
      <dgm:prSet presAssocID="{A0426302-4BA0-42BD-8C0D-C65A60275489}" presName="img" presStyleLbl="fgImgPlace1" presStyleIdx="3" presStyleCnt="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CO"/>
        </a:p>
      </dgm:t>
    </dgm:pt>
    <dgm:pt modelId="{0C574180-EA08-40EC-A900-746DCBF16D0F}" type="pres">
      <dgm:prSet presAssocID="{A0426302-4BA0-42BD-8C0D-C65A60275489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FA2F87DD-5D28-44D1-AE44-23E4D2DBF8D7}" type="pres">
      <dgm:prSet presAssocID="{A1835DD3-BBA6-4D8F-839F-3DF070E46F02}" presName="spacer" presStyleCnt="0"/>
      <dgm:spPr/>
    </dgm:pt>
    <dgm:pt modelId="{B5E943D2-17C8-4690-9CF8-6E3CE3A87EDB}" type="pres">
      <dgm:prSet presAssocID="{1A2A931C-7DE0-4724-A174-EAE515ABBD47}" presName="comp" presStyleCnt="0"/>
      <dgm:spPr/>
    </dgm:pt>
    <dgm:pt modelId="{B4F6C60A-10EE-494B-AB01-BFF02C8F84E7}" type="pres">
      <dgm:prSet presAssocID="{1A2A931C-7DE0-4724-A174-EAE515ABBD47}" presName="box" presStyleLbl="node1" presStyleIdx="4" presStyleCnt="6"/>
      <dgm:spPr/>
      <dgm:t>
        <a:bodyPr/>
        <a:lstStyle/>
        <a:p>
          <a:endParaRPr lang="es-CO"/>
        </a:p>
      </dgm:t>
    </dgm:pt>
    <dgm:pt modelId="{333CE691-DAD4-4D31-9D3F-979B5295BA41}" type="pres">
      <dgm:prSet presAssocID="{1A2A931C-7DE0-4724-A174-EAE515ABBD47}" presName="img" presStyleLbl="fgImgPlace1" presStyleIdx="4" presStyleCnt="6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18BA5803-B504-4588-9314-B9BED5DC450B}" type="pres">
      <dgm:prSet presAssocID="{1A2A931C-7DE0-4724-A174-EAE515ABBD47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31D8169-87FF-4CBD-A15D-AAD083D034C0}" type="pres">
      <dgm:prSet presAssocID="{D2A2530B-9215-4CAE-A45F-9A00064ABF63}" presName="spacer" presStyleCnt="0"/>
      <dgm:spPr/>
    </dgm:pt>
    <dgm:pt modelId="{45F257A2-EABB-4262-A2D8-7894ADB0992B}" type="pres">
      <dgm:prSet presAssocID="{30E90650-F3FD-47F0-945D-81FE867AE5A8}" presName="comp" presStyleCnt="0"/>
      <dgm:spPr/>
    </dgm:pt>
    <dgm:pt modelId="{C855480F-A97D-4909-A5BF-7E5F4AE512B3}" type="pres">
      <dgm:prSet presAssocID="{30E90650-F3FD-47F0-945D-81FE867AE5A8}" presName="box" presStyleLbl="node1" presStyleIdx="5" presStyleCnt="6"/>
      <dgm:spPr/>
      <dgm:t>
        <a:bodyPr/>
        <a:lstStyle/>
        <a:p>
          <a:endParaRPr lang="es-CO"/>
        </a:p>
      </dgm:t>
    </dgm:pt>
    <dgm:pt modelId="{098692E7-2DC3-469B-BC1B-A94AC8DE41D9}" type="pres">
      <dgm:prSet presAssocID="{30E90650-F3FD-47F0-945D-81FE867AE5A8}" presName="img" presStyleLbl="fgImgPlace1" presStyleIdx="5" presStyleCnt="6" custLinFactNeighborX="1446" custLinFactNeighborY="1508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848C635F-B9D1-4554-BAA8-090885D44768}" type="pres">
      <dgm:prSet presAssocID="{30E90650-F3FD-47F0-945D-81FE867AE5A8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9A107FB8-AD63-794D-B3D3-D13BD851F12E}" type="presOf" srcId="{E30719FF-0FA2-4C8A-BD4F-22DA3F23DB76}" destId="{DBAB235A-5593-4C2F-839A-3CA2C98D07CB}" srcOrd="0" destOrd="0" presId="urn:microsoft.com/office/officeart/2005/8/layout/vList4"/>
    <dgm:cxn modelId="{B4D9B5DA-A699-8D4A-8C71-80471B51F86B}" type="presOf" srcId="{30E90650-F3FD-47F0-945D-81FE867AE5A8}" destId="{848C635F-B9D1-4554-BAA8-090885D44768}" srcOrd="1" destOrd="0" presId="urn:microsoft.com/office/officeart/2005/8/layout/vList4"/>
    <dgm:cxn modelId="{428F4D11-C3B5-494C-A67D-09C25878041B}" type="presOf" srcId="{CBD92011-9DF0-4E65-96C5-A1CB19BCDFFF}" destId="{78C30858-E359-4F69-B8A2-45306758E693}" srcOrd="1" destOrd="0" presId="urn:microsoft.com/office/officeart/2005/8/layout/vList4"/>
    <dgm:cxn modelId="{5107D980-1E96-41C9-93D5-4220612B4A56}" srcId="{B842CEC7-1821-49F4-BCFB-7496404D464F}" destId="{A0426302-4BA0-42BD-8C0D-C65A60275489}" srcOrd="3" destOrd="0" parTransId="{F25343F0-0240-4266-B83E-CB1E347A9A60}" sibTransId="{A1835DD3-BBA6-4D8F-839F-3DF070E46F02}"/>
    <dgm:cxn modelId="{0ECC8DB8-6728-1A4A-84F7-CDE825BC417E}" type="presOf" srcId="{B842CEC7-1821-49F4-BCFB-7496404D464F}" destId="{3404BD7C-0DE7-4D1E-A582-17706E714358}" srcOrd="0" destOrd="0" presId="urn:microsoft.com/office/officeart/2005/8/layout/vList4"/>
    <dgm:cxn modelId="{5BD8C3A6-476F-C648-B677-7E3FE37EFF86}" type="presOf" srcId="{E30719FF-0FA2-4C8A-BD4F-22DA3F23DB76}" destId="{0B892F56-A9E5-4446-98AB-2CDA8ECEE71E}" srcOrd="1" destOrd="0" presId="urn:microsoft.com/office/officeart/2005/8/layout/vList4"/>
    <dgm:cxn modelId="{EBB93D01-1985-44E9-919A-0E7021CA4A6F}" srcId="{B842CEC7-1821-49F4-BCFB-7496404D464F}" destId="{1A2A931C-7DE0-4724-A174-EAE515ABBD47}" srcOrd="4" destOrd="0" parTransId="{C4CD5715-6702-4F1E-A53D-C50D798764A4}" sibTransId="{D2A2530B-9215-4CAE-A45F-9A00064ABF63}"/>
    <dgm:cxn modelId="{B19B5652-2482-1C43-B39B-AEAEB37EBF89}" type="presOf" srcId="{1A2A931C-7DE0-4724-A174-EAE515ABBD47}" destId="{18BA5803-B504-4588-9314-B9BED5DC450B}" srcOrd="1" destOrd="0" presId="urn:microsoft.com/office/officeart/2005/8/layout/vList4"/>
    <dgm:cxn modelId="{4A65B88E-9F89-418B-93C4-DF956ED30121}" srcId="{B842CEC7-1821-49F4-BCFB-7496404D464F}" destId="{CBD92011-9DF0-4E65-96C5-A1CB19BCDFFF}" srcOrd="0" destOrd="0" parTransId="{284858D4-F25A-437D-ADC2-C4DE64292B5C}" sibTransId="{85D1E27F-22CD-47F1-902F-62FFFEDFE05C}"/>
    <dgm:cxn modelId="{8A2315F8-0A02-0A49-80F4-687D7733C552}" type="presOf" srcId="{CBD92011-9DF0-4E65-96C5-A1CB19BCDFFF}" destId="{41916C25-589B-40F6-BC1B-BAB52E0FED50}" srcOrd="0" destOrd="0" presId="urn:microsoft.com/office/officeart/2005/8/layout/vList4"/>
    <dgm:cxn modelId="{29144632-3FEB-4F78-9117-868C643987C6}" srcId="{B842CEC7-1821-49F4-BCFB-7496404D464F}" destId="{DF50633B-88FF-4A92-9A90-9CA41D2D125D}" srcOrd="1" destOrd="0" parTransId="{2EE6BB7F-0A94-4368-9BAD-889E4DA9D65D}" sibTransId="{61CAFE46-765D-4203-B1D6-01C98F0244BD}"/>
    <dgm:cxn modelId="{6DFDBF34-1E3A-6841-AAC3-173C37327174}" type="presOf" srcId="{30E90650-F3FD-47F0-945D-81FE867AE5A8}" destId="{C855480F-A97D-4909-A5BF-7E5F4AE512B3}" srcOrd="0" destOrd="0" presId="urn:microsoft.com/office/officeart/2005/8/layout/vList4"/>
    <dgm:cxn modelId="{2BABFBD7-CCB8-3C42-BB18-1E7E358120B9}" type="presOf" srcId="{A0426302-4BA0-42BD-8C0D-C65A60275489}" destId="{305AC02D-C0A1-4945-B294-F52588D8E3D7}" srcOrd="0" destOrd="0" presId="urn:microsoft.com/office/officeart/2005/8/layout/vList4"/>
    <dgm:cxn modelId="{03EC99E9-9D8C-C64D-A618-6D1594C29A80}" type="presOf" srcId="{1A2A931C-7DE0-4724-A174-EAE515ABBD47}" destId="{B4F6C60A-10EE-494B-AB01-BFF02C8F84E7}" srcOrd="0" destOrd="0" presId="urn:microsoft.com/office/officeart/2005/8/layout/vList4"/>
    <dgm:cxn modelId="{110DF84E-586A-4D8C-929B-A2E8A178F793}" srcId="{B842CEC7-1821-49F4-BCFB-7496404D464F}" destId="{E30719FF-0FA2-4C8A-BD4F-22DA3F23DB76}" srcOrd="2" destOrd="0" parTransId="{D480681B-8E4E-48C3-967E-B2B524F72A85}" sibTransId="{0BE4DA39-3C95-4DBE-BB05-16E78A9A4396}"/>
    <dgm:cxn modelId="{5FADAF4D-5159-BC4A-B3EA-3FEE0CD5F331}" type="presOf" srcId="{A0426302-4BA0-42BD-8C0D-C65A60275489}" destId="{0C574180-EA08-40EC-A900-746DCBF16D0F}" srcOrd="1" destOrd="0" presId="urn:microsoft.com/office/officeart/2005/8/layout/vList4"/>
    <dgm:cxn modelId="{AE45446D-5CC1-0C4C-B8FE-414130165134}" type="presOf" srcId="{DF50633B-88FF-4A92-9A90-9CA41D2D125D}" destId="{1F01406C-E3C4-45DB-8EF2-F6FB632C7ACA}" srcOrd="1" destOrd="0" presId="urn:microsoft.com/office/officeart/2005/8/layout/vList4"/>
    <dgm:cxn modelId="{74849018-2628-C742-9E35-F93271B16662}" type="presOf" srcId="{DF50633B-88FF-4A92-9A90-9CA41D2D125D}" destId="{F262D8B9-E9A5-4F13-9A05-850599091784}" srcOrd="0" destOrd="0" presId="urn:microsoft.com/office/officeart/2005/8/layout/vList4"/>
    <dgm:cxn modelId="{59EF7A1D-5029-4E6C-AAB2-47DC32A31676}" srcId="{B842CEC7-1821-49F4-BCFB-7496404D464F}" destId="{30E90650-F3FD-47F0-945D-81FE867AE5A8}" srcOrd="5" destOrd="0" parTransId="{E5BA8300-A44C-4F2E-9A63-EEB7C6990416}" sibTransId="{D1C4C14C-1F47-472E-ABBD-01C39D5C4600}"/>
    <dgm:cxn modelId="{3D677871-E293-FC41-B3D6-4A953B6C764B}" type="presParOf" srcId="{3404BD7C-0DE7-4D1E-A582-17706E714358}" destId="{0EC20613-0C91-4DBB-A61C-DE182459E016}" srcOrd="0" destOrd="0" presId="urn:microsoft.com/office/officeart/2005/8/layout/vList4"/>
    <dgm:cxn modelId="{8ACA23BB-C56D-AD40-93C2-067A762CFFD5}" type="presParOf" srcId="{0EC20613-0C91-4DBB-A61C-DE182459E016}" destId="{41916C25-589B-40F6-BC1B-BAB52E0FED50}" srcOrd="0" destOrd="0" presId="urn:microsoft.com/office/officeart/2005/8/layout/vList4"/>
    <dgm:cxn modelId="{2596227D-21EC-E84D-89C7-9DC0625200FF}" type="presParOf" srcId="{0EC20613-0C91-4DBB-A61C-DE182459E016}" destId="{D30622D6-CA31-43B1-806C-21BC96FEA63B}" srcOrd="1" destOrd="0" presId="urn:microsoft.com/office/officeart/2005/8/layout/vList4"/>
    <dgm:cxn modelId="{1AA8D3EE-F119-3A42-9E16-42F58CE5BD63}" type="presParOf" srcId="{0EC20613-0C91-4DBB-A61C-DE182459E016}" destId="{78C30858-E359-4F69-B8A2-45306758E693}" srcOrd="2" destOrd="0" presId="urn:microsoft.com/office/officeart/2005/8/layout/vList4"/>
    <dgm:cxn modelId="{8D82011B-8060-2342-A14D-273F98A51D07}" type="presParOf" srcId="{3404BD7C-0DE7-4D1E-A582-17706E714358}" destId="{C49D03A6-8100-4F54-B941-08E03B6DF752}" srcOrd="1" destOrd="0" presId="urn:microsoft.com/office/officeart/2005/8/layout/vList4"/>
    <dgm:cxn modelId="{63DDFC51-1C09-034E-9518-538C023C8D94}" type="presParOf" srcId="{3404BD7C-0DE7-4D1E-A582-17706E714358}" destId="{ED0D9D47-61EA-4A85-9013-36CB99007DAE}" srcOrd="2" destOrd="0" presId="urn:microsoft.com/office/officeart/2005/8/layout/vList4"/>
    <dgm:cxn modelId="{6D0B039A-F644-E248-A6B0-FD74FA4EA4AA}" type="presParOf" srcId="{ED0D9D47-61EA-4A85-9013-36CB99007DAE}" destId="{F262D8B9-E9A5-4F13-9A05-850599091784}" srcOrd="0" destOrd="0" presId="urn:microsoft.com/office/officeart/2005/8/layout/vList4"/>
    <dgm:cxn modelId="{793823E0-601F-B743-8059-0D8A00EBF28A}" type="presParOf" srcId="{ED0D9D47-61EA-4A85-9013-36CB99007DAE}" destId="{BB6CB4ED-D483-4BC1-9502-B2FFE9897E3F}" srcOrd="1" destOrd="0" presId="urn:microsoft.com/office/officeart/2005/8/layout/vList4"/>
    <dgm:cxn modelId="{1E341A23-9D89-1B41-BCFB-549C4BF43EE3}" type="presParOf" srcId="{ED0D9D47-61EA-4A85-9013-36CB99007DAE}" destId="{1F01406C-E3C4-45DB-8EF2-F6FB632C7ACA}" srcOrd="2" destOrd="0" presId="urn:microsoft.com/office/officeart/2005/8/layout/vList4"/>
    <dgm:cxn modelId="{55D47B6B-9DD5-CE40-9CA7-FEE3C7CF92F8}" type="presParOf" srcId="{3404BD7C-0DE7-4D1E-A582-17706E714358}" destId="{EE979E7B-72F8-4778-8923-6BF7A2D4E607}" srcOrd="3" destOrd="0" presId="urn:microsoft.com/office/officeart/2005/8/layout/vList4"/>
    <dgm:cxn modelId="{0F2C37A7-C07F-4140-A352-7701655FF3AB}" type="presParOf" srcId="{3404BD7C-0DE7-4D1E-A582-17706E714358}" destId="{B565644E-AD13-4184-B5B9-35B0B802F58C}" srcOrd="4" destOrd="0" presId="urn:microsoft.com/office/officeart/2005/8/layout/vList4"/>
    <dgm:cxn modelId="{1D0CED8C-DDEA-DC4B-9531-72EC69DFBD0E}" type="presParOf" srcId="{B565644E-AD13-4184-B5B9-35B0B802F58C}" destId="{DBAB235A-5593-4C2F-839A-3CA2C98D07CB}" srcOrd="0" destOrd="0" presId="urn:microsoft.com/office/officeart/2005/8/layout/vList4"/>
    <dgm:cxn modelId="{2DF54846-5664-4A4F-A7D0-D46304C57481}" type="presParOf" srcId="{B565644E-AD13-4184-B5B9-35B0B802F58C}" destId="{E7345F04-988E-4753-BC3C-CD8D46DEB30D}" srcOrd="1" destOrd="0" presId="urn:microsoft.com/office/officeart/2005/8/layout/vList4"/>
    <dgm:cxn modelId="{C604CED9-FBD1-C841-A78C-25C0A0849554}" type="presParOf" srcId="{B565644E-AD13-4184-B5B9-35B0B802F58C}" destId="{0B892F56-A9E5-4446-98AB-2CDA8ECEE71E}" srcOrd="2" destOrd="0" presId="urn:microsoft.com/office/officeart/2005/8/layout/vList4"/>
    <dgm:cxn modelId="{080E46C7-23A8-DC4A-947B-36D9F2494CB9}" type="presParOf" srcId="{3404BD7C-0DE7-4D1E-A582-17706E714358}" destId="{2347DC5D-85D4-453D-B47F-42FE367CC6E3}" srcOrd="5" destOrd="0" presId="urn:microsoft.com/office/officeart/2005/8/layout/vList4"/>
    <dgm:cxn modelId="{FC9A0B75-0575-0D40-8BF7-3184A4B3161C}" type="presParOf" srcId="{3404BD7C-0DE7-4D1E-A582-17706E714358}" destId="{40E7B76B-6902-42B5-BAC1-0CE28A1DA8C7}" srcOrd="6" destOrd="0" presId="urn:microsoft.com/office/officeart/2005/8/layout/vList4"/>
    <dgm:cxn modelId="{BBE27999-1848-5C4C-8ACE-6E6BB3359475}" type="presParOf" srcId="{40E7B76B-6902-42B5-BAC1-0CE28A1DA8C7}" destId="{305AC02D-C0A1-4945-B294-F52588D8E3D7}" srcOrd="0" destOrd="0" presId="urn:microsoft.com/office/officeart/2005/8/layout/vList4"/>
    <dgm:cxn modelId="{757612C2-6DC5-E149-83C8-4BF9C334748F}" type="presParOf" srcId="{40E7B76B-6902-42B5-BAC1-0CE28A1DA8C7}" destId="{C1B2BF9F-C8EA-4612-A4EB-79924EBD2B2D}" srcOrd="1" destOrd="0" presId="urn:microsoft.com/office/officeart/2005/8/layout/vList4"/>
    <dgm:cxn modelId="{2B8D16A2-1E0E-4346-A340-16056D625A50}" type="presParOf" srcId="{40E7B76B-6902-42B5-BAC1-0CE28A1DA8C7}" destId="{0C574180-EA08-40EC-A900-746DCBF16D0F}" srcOrd="2" destOrd="0" presId="urn:microsoft.com/office/officeart/2005/8/layout/vList4"/>
    <dgm:cxn modelId="{6AAB4869-C3CA-E645-B16E-9F733FDCE6ED}" type="presParOf" srcId="{3404BD7C-0DE7-4D1E-A582-17706E714358}" destId="{FA2F87DD-5D28-44D1-AE44-23E4D2DBF8D7}" srcOrd="7" destOrd="0" presId="urn:microsoft.com/office/officeart/2005/8/layout/vList4"/>
    <dgm:cxn modelId="{1F76BAB8-5ACC-624D-88E1-9C29574AFB53}" type="presParOf" srcId="{3404BD7C-0DE7-4D1E-A582-17706E714358}" destId="{B5E943D2-17C8-4690-9CF8-6E3CE3A87EDB}" srcOrd="8" destOrd="0" presId="urn:microsoft.com/office/officeart/2005/8/layout/vList4"/>
    <dgm:cxn modelId="{049618C2-47DF-C04A-947F-5AE9826893A7}" type="presParOf" srcId="{B5E943D2-17C8-4690-9CF8-6E3CE3A87EDB}" destId="{B4F6C60A-10EE-494B-AB01-BFF02C8F84E7}" srcOrd="0" destOrd="0" presId="urn:microsoft.com/office/officeart/2005/8/layout/vList4"/>
    <dgm:cxn modelId="{AD63C89F-5F10-A446-AC52-A925C61645D2}" type="presParOf" srcId="{B5E943D2-17C8-4690-9CF8-6E3CE3A87EDB}" destId="{333CE691-DAD4-4D31-9D3F-979B5295BA41}" srcOrd="1" destOrd="0" presId="urn:microsoft.com/office/officeart/2005/8/layout/vList4"/>
    <dgm:cxn modelId="{B60558AB-5D09-4246-AE4D-911D8CB7E311}" type="presParOf" srcId="{B5E943D2-17C8-4690-9CF8-6E3CE3A87EDB}" destId="{18BA5803-B504-4588-9314-B9BED5DC450B}" srcOrd="2" destOrd="0" presId="urn:microsoft.com/office/officeart/2005/8/layout/vList4"/>
    <dgm:cxn modelId="{6750BC9A-160F-7248-9182-5E5DBB7C706A}" type="presParOf" srcId="{3404BD7C-0DE7-4D1E-A582-17706E714358}" destId="{831D8169-87FF-4CBD-A15D-AAD083D034C0}" srcOrd="9" destOrd="0" presId="urn:microsoft.com/office/officeart/2005/8/layout/vList4"/>
    <dgm:cxn modelId="{5B167AB6-30E3-784C-9427-2EDE09904142}" type="presParOf" srcId="{3404BD7C-0DE7-4D1E-A582-17706E714358}" destId="{45F257A2-EABB-4262-A2D8-7894ADB0992B}" srcOrd="10" destOrd="0" presId="urn:microsoft.com/office/officeart/2005/8/layout/vList4"/>
    <dgm:cxn modelId="{3602DAD4-1D04-C349-93F5-5A88DD57278B}" type="presParOf" srcId="{45F257A2-EABB-4262-A2D8-7894ADB0992B}" destId="{C855480F-A97D-4909-A5BF-7E5F4AE512B3}" srcOrd="0" destOrd="0" presId="urn:microsoft.com/office/officeart/2005/8/layout/vList4"/>
    <dgm:cxn modelId="{2E256FBE-E022-D14A-82AC-A180312F2D95}" type="presParOf" srcId="{45F257A2-EABB-4262-A2D8-7894ADB0992B}" destId="{098692E7-2DC3-469B-BC1B-A94AC8DE41D9}" srcOrd="1" destOrd="0" presId="urn:microsoft.com/office/officeart/2005/8/layout/vList4"/>
    <dgm:cxn modelId="{2C434993-E406-1642-82E5-5E1BDCA3D235}" type="presParOf" srcId="{45F257A2-EABB-4262-A2D8-7894ADB0992B}" destId="{848C635F-B9D1-4554-BAA8-090885D44768}" srcOrd="2" destOrd="0" presId="urn:microsoft.com/office/officeart/2005/8/layout/vList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98DDDC-74D1-47EB-846A-312D0459FA72}" type="doc">
      <dgm:prSet loTypeId="urn:microsoft.com/office/officeart/2005/8/layout/hList7" loCatId="process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es-CO"/>
        </a:p>
      </dgm:t>
    </dgm:pt>
    <dgm:pt modelId="{23347780-8B43-4A23-B376-538C17011EB2}">
      <dgm:prSet phldrT="[Texto]"/>
      <dgm:spPr/>
      <dgm:t>
        <a:bodyPr/>
        <a:lstStyle/>
        <a:p>
          <a:r>
            <a:rPr lang="es-CO"/>
            <a:t>propiedades quimicas </a:t>
          </a:r>
        </a:p>
        <a:p>
          <a:r>
            <a:rPr lang="es-CO"/>
            <a:t>propiedades fiscas </a:t>
          </a:r>
        </a:p>
        <a:p>
          <a:r>
            <a:rPr lang="es-CO"/>
            <a:t>del oxigeno </a:t>
          </a:r>
        </a:p>
      </dgm:t>
    </dgm:pt>
    <dgm:pt modelId="{A5CAAC95-46EE-46A4-9536-E5C0FBC64A67}" type="parTrans" cxnId="{85B5C5B7-060D-4C71-BE26-8A93F02DF2E6}">
      <dgm:prSet/>
      <dgm:spPr/>
      <dgm:t>
        <a:bodyPr/>
        <a:lstStyle/>
        <a:p>
          <a:endParaRPr lang="es-CO"/>
        </a:p>
      </dgm:t>
    </dgm:pt>
    <dgm:pt modelId="{2665E705-09A5-44EB-99D7-8D930B58238B}" type="sibTrans" cxnId="{85B5C5B7-060D-4C71-BE26-8A93F02DF2E6}">
      <dgm:prSet/>
      <dgm:spPr/>
      <dgm:t>
        <a:bodyPr/>
        <a:lstStyle/>
        <a:p>
          <a:endParaRPr lang="es-CO"/>
        </a:p>
      </dgm:t>
    </dgm:pt>
    <dgm:pt modelId="{03AAAED0-36A5-42DF-A1B1-64B01035B5DD}">
      <dgm:prSet phldrT="[Texto]"/>
      <dgm:spPr/>
      <dgm:t>
        <a:bodyPr/>
        <a:lstStyle/>
        <a:p>
          <a:r>
            <a:rPr lang="es-CO"/>
            <a:t>propiedades quimicas </a:t>
          </a:r>
        </a:p>
        <a:p>
          <a:r>
            <a:rPr lang="es-CO"/>
            <a:t>propiedades fiscas </a:t>
          </a:r>
        </a:p>
        <a:p>
          <a:r>
            <a:rPr lang="es-CO"/>
            <a:t>del hidrogeno </a:t>
          </a:r>
        </a:p>
      </dgm:t>
    </dgm:pt>
    <dgm:pt modelId="{4C39FDFD-34F9-4394-AF6F-09C9876BD1AD}" type="parTrans" cxnId="{E506EF11-35B8-4B79-8463-151744BEB7AC}">
      <dgm:prSet/>
      <dgm:spPr/>
      <dgm:t>
        <a:bodyPr/>
        <a:lstStyle/>
        <a:p>
          <a:endParaRPr lang="es-CO"/>
        </a:p>
      </dgm:t>
    </dgm:pt>
    <dgm:pt modelId="{9061D6FB-0E52-4908-AB13-FDA98961A557}" type="sibTrans" cxnId="{E506EF11-35B8-4B79-8463-151744BEB7AC}">
      <dgm:prSet/>
      <dgm:spPr/>
      <dgm:t>
        <a:bodyPr/>
        <a:lstStyle/>
        <a:p>
          <a:endParaRPr lang="es-CO"/>
        </a:p>
      </dgm:t>
    </dgm:pt>
    <dgm:pt modelId="{12FF95AC-21E0-430F-B0E8-209097FD63F6}">
      <dgm:prSet phldrT="[Texto]"/>
      <dgm:spPr/>
      <dgm:t>
        <a:bodyPr/>
        <a:lstStyle/>
        <a:p>
          <a:r>
            <a:rPr lang="es-CO"/>
            <a:t>propiedades quimicas </a:t>
          </a:r>
        </a:p>
        <a:p>
          <a:r>
            <a:rPr lang="es-CO"/>
            <a:t>propiedades fiscas </a:t>
          </a:r>
        </a:p>
        <a:p>
          <a:r>
            <a:rPr lang="es-CO"/>
            <a:t>del agua </a:t>
          </a:r>
        </a:p>
      </dgm:t>
    </dgm:pt>
    <dgm:pt modelId="{5E1E597F-32B0-4A7F-8B53-CAE040462635}" type="parTrans" cxnId="{C930C1ED-A62A-4255-AACC-E0D83D5947FA}">
      <dgm:prSet/>
      <dgm:spPr/>
      <dgm:t>
        <a:bodyPr/>
        <a:lstStyle/>
        <a:p>
          <a:endParaRPr lang="es-CO"/>
        </a:p>
      </dgm:t>
    </dgm:pt>
    <dgm:pt modelId="{FFA72C6A-D018-4659-8458-680ED3C8D2B7}" type="sibTrans" cxnId="{C930C1ED-A62A-4255-AACC-E0D83D5947FA}">
      <dgm:prSet/>
      <dgm:spPr/>
      <dgm:t>
        <a:bodyPr/>
        <a:lstStyle/>
        <a:p>
          <a:endParaRPr lang="es-CO"/>
        </a:p>
      </dgm:t>
    </dgm:pt>
    <dgm:pt modelId="{499EAFFA-CCCF-4994-B196-821F5C72B84E}" type="pres">
      <dgm:prSet presAssocID="{2298DDDC-74D1-47EB-846A-312D0459FA7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AE02DCDE-83F1-45EE-9879-DF221B94CAA0}" type="pres">
      <dgm:prSet presAssocID="{2298DDDC-74D1-47EB-846A-312D0459FA72}" presName="fgShape" presStyleLbl="fgShp" presStyleIdx="0" presStyleCnt="1"/>
      <dgm:spPr/>
    </dgm:pt>
    <dgm:pt modelId="{4E0497DC-EBCC-49C6-8CF6-FA958ED87261}" type="pres">
      <dgm:prSet presAssocID="{2298DDDC-74D1-47EB-846A-312D0459FA72}" presName="linComp" presStyleCnt="0"/>
      <dgm:spPr/>
    </dgm:pt>
    <dgm:pt modelId="{40ABE2A9-FABE-4795-8551-E78C290E35A0}" type="pres">
      <dgm:prSet presAssocID="{23347780-8B43-4A23-B376-538C17011EB2}" presName="compNode" presStyleCnt="0"/>
      <dgm:spPr/>
    </dgm:pt>
    <dgm:pt modelId="{981E5338-F8F5-433E-97C2-0C9DCE4222FF}" type="pres">
      <dgm:prSet presAssocID="{23347780-8B43-4A23-B376-538C17011EB2}" presName="bkgdShape" presStyleLbl="node1" presStyleIdx="0" presStyleCnt="3"/>
      <dgm:spPr/>
      <dgm:t>
        <a:bodyPr/>
        <a:lstStyle/>
        <a:p>
          <a:endParaRPr lang="es-CO"/>
        </a:p>
      </dgm:t>
    </dgm:pt>
    <dgm:pt modelId="{42A74F17-F469-492A-81CA-9428EFD3CE1B}" type="pres">
      <dgm:prSet presAssocID="{23347780-8B43-4A23-B376-538C17011EB2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B1752A44-B6ED-495C-AB39-4F82475477BF}" type="pres">
      <dgm:prSet presAssocID="{23347780-8B43-4A23-B376-538C17011EB2}" presName="invisiNode" presStyleLbl="node1" presStyleIdx="0" presStyleCnt="3"/>
      <dgm:spPr/>
    </dgm:pt>
    <dgm:pt modelId="{C49230E5-50A1-4886-BCE0-DF8A19C7CFBE}" type="pres">
      <dgm:prSet presAssocID="{23347780-8B43-4A23-B376-538C17011EB2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D9A7AE6-C4E9-4926-B378-4340E065732A}" type="pres">
      <dgm:prSet presAssocID="{2665E705-09A5-44EB-99D7-8D930B58238B}" presName="sibTrans" presStyleLbl="sibTrans2D1" presStyleIdx="0" presStyleCnt="0"/>
      <dgm:spPr/>
      <dgm:t>
        <a:bodyPr/>
        <a:lstStyle/>
        <a:p>
          <a:endParaRPr lang="es-CO"/>
        </a:p>
      </dgm:t>
    </dgm:pt>
    <dgm:pt modelId="{1061031C-AA59-4D2B-B267-CD5632B39F81}" type="pres">
      <dgm:prSet presAssocID="{03AAAED0-36A5-42DF-A1B1-64B01035B5DD}" presName="compNode" presStyleCnt="0"/>
      <dgm:spPr/>
    </dgm:pt>
    <dgm:pt modelId="{CFF7E2EA-44A0-443C-AE3C-D729309CF028}" type="pres">
      <dgm:prSet presAssocID="{03AAAED0-36A5-42DF-A1B1-64B01035B5DD}" presName="bkgdShape" presStyleLbl="node1" presStyleIdx="1" presStyleCnt="3"/>
      <dgm:spPr/>
      <dgm:t>
        <a:bodyPr/>
        <a:lstStyle/>
        <a:p>
          <a:endParaRPr lang="es-CO"/>
        </a:p>
      </dgm:t>
    </dgm:pt>
    <dgm:pt modelId="{1BED1025-3B03-4108-9F1A-A55CFDD394D9}" type="pres">
      <dgm:prSet presAssocID="{03AAAED0-36A5-42DF-A1B1-64B01035B5D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D43AD47-21F6-416E-B6FB-C0FBD539C6EF}" type="pres">
      <dgm:prSet presAssocID="{03AAAED0-36A5-42DF-A1B1-64B01035B5DD}" presName="invisiNode" presStyleLbl="node1" presStyleIdx="1" presStyleCnt="3"/>
      <dgm:spPr/>
    </dgm:pt>
    <dgm:pt modelId="{058465D0-9FAA-4A85-A808-6326938FA349}" type="pres">
      <dgm:prSet presAssocID="{03AAAED0-36A5-42DF-A1B1-64B01035B5DD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E006BE2-273A-4435-9D2F-FE9D04088909}" type="pres">
      <dgm:prSet presAssocID="{9061D6FB-0E52-4908-AB13-FDA98961A557}" presName="sibTrans" presStyleLbl="sibTrans2D1" presStyleIdx="0" presStyleCnt="0"/>
      <dgm:spPr/>
      <dgm:t>
        <a:bodyPr/>
        <a:lstStyle/>
        <a:p>
          <a:endParaRPr lang="es-CO"/>
        </a:p>
      </dgm:t>
    </dgm:pt>
    <dgm:pt modelId="{956B0943-6F67-4F36-9AAA-CE614EBB63EA}" type="pres">
      <dgm:prSet presAssocID="{12FF95AC-21E0-430F-B0E8-209097FD63F6}" presName="compNode" presStyleCnt="0"/>
      <dgm:spPr/>
    </dgm:pt>
    <dgm:pt modelId="{6ECBC08A-942B-4584-BEFC-142B1075A6BC}" type="pres">
      <dgm:prSet presAssocID="{12FF95AC-21E0-430F-B0E8-209097FD63F6}" presName="bkgdShape" presStyleLbl="node1" presStyleIdx="2" presStyleCnt="3"/>
      <dgm:spPr/>
      <dgm:t>
        <a:bodyPr/>
        <a:lstStyle/>
        <a:p>
          <a:endParaRPr lang="es-CO"/>
        </a:p>
      </dgm:t>
    </dgm:pt>
    <dgm:pt modelId="{9E7CCD00-BA47-4257-8637-B902F8DE41B2}" type="pres">
      <dgm:prSet presAssocID="{12FF95AC-21E0-430F-B0E8-209097FD63F6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45BD1A6-1079-44CE-AA6F-AC0B80CBFFD6}" type="pres">
      <dgm:prSet presAssocID="{12FF95AC-21E0-430F-B0E8-209097FD63F6}" presName="invisiNode" presStyleLbl="node1" presStyleIdx="2" presStyleCnt="3"/>
      <dgm:spPr/>
    </dgm:pt>
    <dgm:pt modelId="{9669E48D-EBFA-4D9D-86F2-8EF9BF95842A}" type="pres">
      <dgm:prSet presAssocID="{12FF95AC-21E0-430F-B0E8-209097FD63F6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2A1A0887-3114-CB47-8177-73FE5931200A}" type="presOf" srcId="{9061D6FB-0E52-4908-AB13-FDA98961A557}" destId="{6E006BE2-273A-4435-9D2F-FE9D04088909}" srcOrd="0" destOrd="0" presId="urn:microsoft.com/office/officeart/2005/8/layout/hList7"/>
    <dgm:cxn modelId="{C930C1ED-A62A-4255-AACC-E0D83D5947FA}" srcId="{2298DDDC-74D1-47EB-846A-312D0459FA72}" destId="{12FF95AC-21E0-430F-B0E8-209097FD63F6}" srcOrd="2" destOrd="0" parTransId="{5E1E597F-32B0-4A7F-8B53-CAE040462635}" sibTransId="{FFA72C6A-D018-4659-8458-680ED3C8D2B7}"/>
    <dgm:cxn modelId="{ECB2B1CD-9261-E440-919A-51E2E8128F1C}" type="presOf" srcId="{03AAAED0-36A5-42DF-A1B1-64B01035B5DD}" destId="{1BED1025-3B03-4108-9F1A-A55CFDD394D9}" srcOrd="1" destOrd="0" presId="urn:microsoft.com/office/officeart/2005/8/layout/hList7"/>
    <dgm:cxn modelId="{0F62C4F2-4700-A64E-BAE8-A03BC9C1B7B9}" type="presOf" srcId="{23347780-8B43-4A23-B376-538C17011EB2}" destId="{981E5338-F8F5-433E-97C2-0C9DCE4222FF}" srcOrd="0" destOrd="0" presId="urn:microsoft.com/office/officeart/2005/8/layout/hList7"/>
    <dgm:cxn modelId="{87EBF4D8-09E1-A244-BF46-5147FD13EA4B}" type="presOf" srcId="{12FF95AC-21E0-430F-B0E8-209097FD63F6}" destId="{9E7CCD00-BA47-4257-8637-B902F8DE41B2}" srcOrd="1" destOrd="0" presId="urn:microsoft.com/office/officeart/2005/8/layout/hList7"/>
    <dgm:cxn modelId="{A8A62D85-3D5D-5D45-8BC2-9CF43F782245}" type="presOf" srcId="{23347780-8B43-4A23-B376-538C17011EB2}" destId="{42A74F17-F469-492A-81CA-9428EFD3CE1B}" srcOrd="1" destOrd="0" presId="urn:microsoft.com/office/officeart/2005/8/layout/hList7"/>
    <dgm:cxn modelId="{E506EF11-35B8-4B79-8463-151744BEB7AC}" srcId="{2298DDDC-74D1-47EB-846A-312D0459FA72}" destId="{03AAAED0-36A5-42DF-A1B1-64B01035B5DD}" srcOrd="1" destOrd="0" parTransId="{4C39FDFD-34F9-4394-AF6F-09C9876BD1AD}" sibTransId="{9061D6FB-0E52-4908-AB13-FDA98961A557}"/>
    <dgm:cxn modelId="{5CDB93CB-8C54-F844-AD22-2490891A3CCF}" type="presOf" srcId="{12FF95AC-21E0-430F-B0E8-209097FD63F6}" destId="{6ECBC08A-942B-4584-BEFC-142B1075A6BC}" srcOrd="0" destOrd="0" presId="urn:microsoft.com/office/officeart/2005/8/layout/hList7"/>
    <dgm:cxn modelId="{85B5C5B7-060D-4C71-BE26-8A93F02DF2E6}" srcId="{2298DDDC-74D1-47EB-846A-312D0459FA72}" destId="{23347780-8B43-4A23-B376-538C17011EB2}" srcOrd="0" destOrd="0" parTransId="{A5CAAC95-46EE-46A4-9536-E5C0FBC64A67}" sibTransId="{2665E705-09A5-44EB-99D7-8D930B58238B}"/>
    <dgm:cxn modelId="{1AF843BA-85A6-BA43-B18D-4B691702072D}" type="presOf" srcId="{2298DDDC-74D1-47EB-846A-312D0459FA72}" destId="{499EAFFA-CCCF-4994-B196-821F5C72B84E}" srcOrd="0" destOrd="0" presId="urn:microsoft.com/office/officeart/2005/8/layout/hList7"/>
    <dgm:cxn modelId="{D15D7150-EA3C-7A43-818E-6589562ABF54}" type="presOf" srcId="{2665E705-09A5-44EB-99D7-8D930B58238B}" destId="{BD9A7AE6-C4E9-4926-B378-4340E065732A}" srcOrd="0" destOrd="0" presId="urn:microsoft.com/office/officeart/2005/8/layout/hList7"/>
    <dgm:cxn modelId="{EAFF98E4-5414-994A-83D7-3F47AF26D3DF}" type="presOf" srcId="{03AAAED0-36A5-42DF-A1B1-64B01035B5DD}" destId="{CFF7E2EA-44A0-443C-AE3C-D729309CF028}" srcOrd="0" destOrd="0" presId="urn:microsoft.com/office/officeart/2005/8/layout/hList7"/>
    <dgm:cxn modelId="{6A718A9C-53E4-694A-AB77-1F025F1B6E5F}" type="presParOf" srcId="{499EAFFA-CCCF-4994-B196-821F5C72B84E}" destId="{AE02DCDE-83F1-45EE-9879-DF221B94CAA0}" srcOrd="0" destOrd="0" presId="urn:microsoft.com/office/officeart/2005/8/layout/hList7"/>
    <dgm:cxn modelId="{6C0EBF69-19BA-5942-8130-0CEE6F93C1AF}" type="presParOf" srcId="{499EAFFA-CCCF-4994-B196-821F5C72B84E}" destId="{4E0497DC-EBCC-49C6-8CF6-FA958ED87261}" srcOrd="1" destOrd="0" presId="urn:microsoft.com/office/officeart/2005/8/layout/hList7"/>
    <dgm:cxn modelId="{839A54EA-810A-E34D-B2B9-A7E3C42CBDBF}" type="presParOf" srcId="{4E0497DC-EBCC-49C6-8CF6-FA958ED87261}" destId="{40ABE2A9-FABE-4795-8551-E78C290E35A0}" srcOrd="0" destOrd="0" presId="urn:microsoft.com/office/officeart/2005/8/layout/hList7"/>
    <dgm:cxn modelId="{A2FF5C1A-F665-C84E-AC38-0E8306C80D49}" type="presParOf" srcId="{40ABE2A9-FABE-4795-8551-E78C290E35A0}" destId="{981E5338-F8F5-433E-97C2-0C9DCE4222FF}" srcOrd="0" destOrd="0" presId="urn:microsoft.com/office/officeart/2005/8/layout/hList7"/>
    <dgm:cxn modelId="{7AF42810-D1AC-4C49-87C5-0B75F6E21373}" type="presParOf" srcId="{40ABE2A9-FABE-4795-8551-E78C290E35A0}" destId="{42A74F17-F469-492A-81CA-9428EFD3CE1B}" srcOrd="1" destOrd="0" presId="urn:microsoft.com/office/officeart/2005/8/layout/hList7"/>
    <dgm:cxn modelId="{089F464E-3ADF-DC40-97ED-6FF9EFAB5646}" type="presParOf" srcId="{40ABE2A9-FABE-4795-8551-E78C290E35A0}" destId="{B1752A44-B6ED-495C-AB39-4F82475477BF}" srcOrd="2" destOrd="0" presId="urn:microsoft.com/office/officeart/2005/8/layout/hList7"/>
    <dgm:cxn modelId="{D691A490-2431-9244-84BB-202C967BB6F3}" type="presParOf" srcId="{40ABE2A9-FABE-4795-8551-E78C290E35A0}" destId="{C49230E5-50A1-4886-BCE0-DF8A19C7CFBE}" srcOrd="3" destOrd="0" presId="urn:microsoft.com/office/officeart/2005/8/layout/hList7"/>
    <dgm:cxn modelId="{42C84929-60DC-BC4A-91E3-ABCF1271B5F6}" type="presParOf" srcId="{4E0497DC-EBCC-49C6-8CF6-FA958ED87261}" destId="{BD9A7AE6-C4E9-4926-B378-4340E065732A}" srcOrd="1" destOrd="0" presId="urn:microsoft.com/office/officeart/2005/8/layout/hList7"/>
    <dgm:cxn modelId="{32CAB5E0-2047-B843-B706-35050D7E22BB}" type="presParOf" srcId="{4E0497DC-EBCC-49C6-8CF6-FA958ED87261}" destId="{1061031C-AA59-4D2B-B267-CD5632B39F81}" srcOrd="2" destOrd="0" presId="urn:microsoft.com/office/officeart/2005/8/layout/hList7"/>
    <dgm:cxn modelId="{DCBB450B-9082-034E-8B36-FA860B250BD4}" type="presParOf" srcId="{1061031C-AA59-4D2B-B267-CD5632B39F81}" destId="{CFF7E2EA-44A0-443C-AE3C-D729309CF028}" srcOrd="0" destOrd="0" presId="urn:microsoft.com/office/officeart/2005/8/layout/hList7"/>
    <dgm:cxn modelId="{6B22164E-B225-994E-9B7A-1715D9F68EE5}" type="presParOf" srcId="{1061031C-AA59-4D2B-B267-CD5632B39F81}" destId="{1BED1025-3B03-4108-9F1A-A55CFDD394D9}" srcOrd="1" destOrd="0" presId="urn:microsoft.com/office/officeart/2005/8/layout/hList7"/>
    <dgm:cxn modelId="{A014C3FC-9EDE-6148-BDB7-D90FE64A76C9}" type="presParOf" srcId="{1061031C-AA59-4D2B-B267-CD5632B39F81}" destId="{1D43AD47-21F6-416E-B6FB-C0FBD539C6EF}" srcOrd="2" destOrd="0" presId="urn:microsoft.com/office/officeart/2005/8/layout/hList7"/>
    <dgm:cxn modelId="{1DAE94EF-90F9-0E48-BAA3-E7901AAD9B4F}" type="presParOf" srcId="{1061031C-AA59-4D2B-B267-CD5632B39F81}" destId="{058465D0-9FAA-4A85-A808-6326938FA349}" srcOrd="3" destOrd="0" presId="urn:microsoft.com/office/officeart/2005/8/layout/hList7"/>
    <dgm:cxn modelId="{9FDBE1B4-0C4F-C54B-B9F0-9E4B1E27860C}" type="presParOf" srcId="{4E0497DC-EBCC-49C6-8CF6-FA958ED87261}" destId="{6E006BE2-273A-4435-9D2F-FE9D04088909}" srcOrd="3" destOrd="0" presId="urn:microsoft.com/office/officeart/2005/8/layout/hList7"/>
    <dgm:cxn modelId="{7421BD50-D1F1-E047-B94E-043A68A6A275}" type="presParOf" srcId="{4E0497DC-EBCC-49C6-8CF6-FA958ED87261}" destId="{956B0943-6F67-4F36-9AAA-CE614EBB63EA}" srcOrd="4" destOrd="0" presId="urn:microsoft.com/office/officeart/2005/8/layout/hList7"/>
    <dgm:cxn modelId="{C15BDEF5-07A9-E647-8392-48A5A0195890}" type="presParOf" srcId="{956B0943-6F67-4F36-9AAA-CE614EBB63EA}" destId="{6ECBC08A-942B-4584-BEFC-142B1075A6BC}" srcOrd="0" destOrd="0" presId="urn:microsoft.com/office/officeart/2005/8/layout/hList7"/>
    <dgm:cxn modelId="{896C4DB0-AF17-3643-8EEB-846E3ED2ECE3}" type="presParOf" srcId="{956B0943-6F67-4F36-9AAA-CE614EBB63EA}" destId="{9E7CCD00-BA47-4257-8637-B902F8DE41B2}" srcOrd="1" destOrd="0" presId="urn:microsoft.com/office/officeart/2005/8/layout/hList7"/>
    <dgm:cxn modelId="{25A527B7-16C2-1B42-ACB9-1A477D6BFFFB}" type="presParOf" srcId="{956B0943-6F67-4F36-9AAA-CE614EBB63EA}" destId="{945BD1A6-1079-44CE-AA6F-AC0B80CBFFD6}" srcOrd="2" destOrd="0" presId="urn:microsoft.com/office/officeart/2005/8/layout/hList7"/>
    <dgm:cxn modelId="{E0C4F219-2A8B-0440-9A37-A3AE16DDA567}" type="presParOf" srcId="{956B0943-6F67-4F36-9AAA-CE614EBB63EA}" destId="{9669E48D-EBFA-4D9D-86F2-8EF9BF95842A}" srcOrd="3" destOrd="0" presId="urn:microsoft.com/office/officeart/2005/8/layout/hList7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7AD77E6EEBF24EBF7D41CA367DFD4E" ma:contentTypeVersion="0" ma:contentTypeDescription="Crear nuevo documento." ma:contentTypeScope="" ma:versionID="53ab6ee07c373738130e523da2b74f00">
  <xsd:schema xmlns:xsd="http://www.w3.org/2001/XMLSchema" xmlns:xs="http://www.w3.org/2001/XMLSchema" xmlns:p="http://schemas.microsoft.com/office/2006/metadata/properties" xmlns:ns2="a464f196-e49a-4ca7-9c96-5a8f10f12a57" targetNamespace="http://schemas.microsoft.com/office/2006/metadata/properties" ma:root="true" ma:fieldsID="3ccd44a1bd30739882996be11b7bf1f4" ns2:_="">
    <xsd:import namespace="a464f196-e49a-4ca7-9c96-5a8f10f12a57"/>
    <xsd:element name="properties">
      <xsd:complexType>
        <xsd:sequence>
          <xsd:element name="documentManagement">
            <xsd:complexType>
              <xsd:all>
                <xsd:element ref="ns2:Direccion_x0020_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4f196-e49a-4ca7-9c96-5a8f10f12a57" elementFormDefault="qualified">
    <xsd:import namespace="http://schemas.microsoft.com/office/2006/documentManagement/types"/>
    <xsd:import namespace="http://schemas.microsoft.com/office/infopath/2007/PartnerControls"/>
    <xsd:element name="Direccion_x0020_URL" ma:index="8" nillable="true" ma:displayName="Direccion URL" ma:internalName="Direccion_x0020_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Borra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cion_x0020_URL xmlns="a464f196-e49a-4ca7-9c96-5a8f10f12a57" xsi:nil="true"/>
  </documentManagement>
</p:properties>
</file>

<file path=customXml/itemProps1.xml><?xml version="1.0" encoding="utf-8"?>
<ds:datastoreItem xmlns:ds="http://schemas.openxmlformats.org/officeDocument/2006/customXml" ds:itemID="{377108DD-9075-4C7C-8134-93F6F46DC7C3}"/>
</file>

<file path=customXml/itemProps2.xml><?xml version="1.0" encoding="utf-8"?>
<ds:datastoreItem xmlns:ds="http://schemas.openxmlformats.org/officeDocument/2006/customXml" ds:itemID="{90E4C7B5-FB03-401D-ACB5-53F75D598104}"/>
</file>

<file path=customXml/itemProps3.xml><?xml version="1.0" encoding="utf-8"?>
<ds:datastoreItem xmlns:ds="http://schemas.openxmlformats.org/officeDocument/2006/customXml" ds:itemID="{5BCCF72D-6B95-4729-9CE6-B26A14D47D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382</Words>
  <Characters>2181</Characters>
  <Application>Microsoft Word 12.0.0</Application>
  <DocSecurity>0</DocSecurity>
  <Lines>18</Lines>
  <Paragraphs>4</Paragraphs>
  <ScaleCrop>false</ScaleCrop>
  <Company>ojotal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Jaime Loaiza Echeverri</dc:creator>
  <cp:keywords/>
  <cp:lastModifiedBy>Oscar Jaime Loaiza Echeverri</cp:lastModifiedBy>
  <cp:revision>1</cp:revision>
  <dcterms:created xsi:type="dcterms:W3CDTF">2011-08-29T03:34:00Z</dcterms:created>
  <dcterms:modified xsi:type="dcterms:W3CDTF">2011-08-29T03:35:00Z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0x010100BA7AD77E6EEBF24EBF7D41CA367DFD4E</vt:lpwstr>
  </property>
</Properties>
</file>